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0A0F" w14:textId="77777777" w:rsidR="007C7515" w:rsidRPr="00AA3289" w:rsidRDefault="007C7515" w:rsidP="007C7515">
      <w:pPr>
        <w:jc w:val="center"/>
        <w:rPr>
          <w:rFonts w:ascii="Cambria" w:hAnsi="Cambria"/>
          <w:b w:val="0"/>
          <w:bCs/>
          <w:iCs/>
          <w:sz w:val="56"/>
          <w:szCs w:val="56"/>
        </w:rPr>
      </w:pPr>
    </w:p>
    <w:p w14:paraId="1FEB9D52" w14:textId="77777777" w:rsidR="007C7515" w:rsidRPr="00AA3289" w:rsidRDefault="007C7515" w:rsidP="007C7515">
      <w:pPr>
        <w:jc w:val="center"/>
        <w:rPr>
          <w:rFonts w:ascii="Cambria" w:hAnsi="Cambria"/>
          <w:b w:val="0"/>
          <w:bCs/>
          <w:iCs/>
          <w:sz w:val="56"/>
          <w:szCs w:val="56"/>
        </w:rPr>
      </w:pPr>
    </w:p>
    <w:p w14:paraId="2CFF0B4A" w14:textId="77777777" w:rsidR="007C7515" w:rsidRPr="00663192" w:rsidRDefault="007C7515" w:rsidP="007C7515">
      <w:pPr>
        <w:jc w:val="center"/>
        <w:rPr>
          <w:rFonts w:ascii="Cambria" w:hAnsi="Cambria"/>
          <w:bCs/>
          <w:iCs/>
          <w:color w:val="002060"/>
          <w:sz w:val="52"/>
          <w:szCs w:val="52"/>
        </w:rPr>
      </w:pPr>
    </w:p>
    <w:p w14:paraId="4F60D336" w14:textId="77777777" w:rsidR="007C7515" w:rsidRPr="00AA3289" w:rsidRDefault="007C7515" w:rsidP="007C7515">
      <w:pPr>
        <w:pStyle w:val="Header"/>
        <w:tabs>
          <w:tab w:val="clear" w:pos="8640"/>
          <w:tab w:val="right" w:pos="9270"/>
        </w:tabs>
        <w:jc w:val="center"/>
        <w:rPr>
          <w:rFonts w:ascii="Cambria" w:hAnsi="Cambria"/>
          <w:b w:val="0"/>
          <w:bCs/>
          <w:iCs/>
        </w:rPr>
      </w:pPr>
    </w:p>
    <w:p w14:paraId="50939F16" w14:textId="77777777" w:rsidR="007C7515" w:rsidRDefault="007C7515" w:rsidP="007C7515">
      <w:pPr>
        <w:pStyle w:val="Header"/>
        <w:tabs>
          <w:tab w:val="clear" w:pos="8640"/>
          <w:tab w:val="right" w:pos="9270"/>
        </w:tabs>
        <w:jc w:val="center"/>
        <w:rPr>
          <w:b w:val="0"/>
          <w:bCs/>
          <w:iCs/>
        </w:rPr>
      </w:pPr>
    </w:p>
    <w:p w14:paraId="4A4AF6B1" w14:textId="1B2DF7AF" w:rsidR="007C7515" w:rsidRDefault="00264870" w:rsidP="007C7515">
      <w:pPr>
        <w:pStyle w:val="Header"/>
        <w:tabs>
          <w:tab w:val="clear" w:pos="8640"/>
          <w:tab w:val="right" w:pos="9270"/>
        </w:tabs>
        <w:jc w:val="center"/>
        <w:rPr>
          <w:b w:val="0"/>
          <w:bCs/>
          <w:iCs/>
        </w:rPr>
      </w:pPr>
      <w:r>
        <w:rPr>
          <w:bCs/>
          <w:iCs/>
          <w:noProof/>
        </w:rPr>
        <w:drawing>
          <wp:inline distT="0" distB="0" distL="0" distR="0" wp14:anchorId="2BF2A825" wp14:editId="69EF44C4">
            <wp:extent cx="42545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0" cy="711200"/>
                    </a:xfrm>
                    <a:prstGeom prst="rect">
                      <a:avLst/>
                    </a:prstGeom>
                    <a:noFill/>
                    <a:ln>
                      <a:noFill/>
                    </a:ln>
                  </pic:spPr>
                </pic:pic>
              </a:graphicData>
            </a:graphic>
          </wp:inline>
        </w:drawing>
      </w:r>
    </w:p>
    <w:p w14:paraId="38E6CD20" w14:textId="77777777" w:rsidR="007C7515" w:rsidRDefault="007C7515" w:rsidP="007C7515">
      <w:pPr>
        <w:jc w:val="center"/>
        <w:rPr>
          <w:b w:val="0"/>
          <w:bCs/>
          <w:iCs/>
          <w:sz w:val="32"/>
          <w:szCs w:val="56"/>
        </w:rPr>
      </w:pPr>
    </w:p>
    <w:p w14:paraId="095822E3" w14:textId="77777777" w:rsidR="007C7515" w:rsidRDefault="007C7515" w:rsidP="007C7515">
      <w:pPr>
        <w:jc w:val="center"/>
        <w:rPr>
          <w:b w:val="0"/>
          <w:bCs/>
          <w:iCs/>
          <w:sz w:val="32"/>
          <w:szCs w:val="56"/>
        </w:rPr>
      </w:pPr>
    </w:p>
    <w:p w14:paraId="153F2546" w14:textId="77777777" w:rsidR="007C7515" w:rsidRDefault="007C7515" w:rsidP="007C7515">
      <w:pPr>
        <w:jc w:val="center"/>
        <w:rPr>
          <w:b w:val="0"/>
          <w:bCs/>
          <w:iCs/>
          <w:sz w:val="32"/>
          <w:szCs w:val="56"/>
        </w:rPr>
      </w:pPr>
    </w:p>
    <w:p w14:paraId="3285BADC" w14:textId="77777777" w:rsidR="007C7515" w:rsidRPr="00663192" w:rsidRDefault="007C7515" w:rsidP="007C7515">
      <w:pPr>
        <w:jc w:val="center"/>
        <w:rPr>
          <w:b w:val="0"/>
          <w:bCs/>
          <w:iCs/>
          <w:color w:val="002060"/>
          <w:sz w:val="32"/>
          <w:szCs w:val="56"/>
        </w:rPr>
      </w:pPr>
    </w:p>
    <w:p w14:paraId="4F5E47E3" w14:textId="77777777" w:rsidR="007C7515" w:rsidRPr="00663192" w:rsidRDefault="007C7515" w:rsidP="007C7515">
      <w:pPr>
        <w:spacing w:after="60"/>
        <w:ind w:left="360"/>
        <w:jc w:val="center"/>
        <w:rPr>
          <w:rFonts w:ascii="Cambria" w:hAnsi="Cambria" w:cs="Arial"/>
          <w:color w:val="002060"/>
          <w:sz w:val="40"/>
          <w:szCs w:val="40"/>
        </w:rPr>
      </w:pPr>
      <w:r w:rsidRPr="00663192">
        <w:rPr>
          <w:rFonts w:ascii="Cambria" w:hAnsi="Cambria" w:cs="Arial"/>
          <w:color w:val="002060"/>
          <w:sz w:val="40"/>
          <w:szCs w:val="40"/>
        </w:rPr>
        <w:t xml:space="preserve">REQUEST </w:t>
      </w:r>
      <w:r w:rsidRPr="00652E09">
        <w:rPr>
          <w:rFonts w:ascii="Cambria" w:hAnsi="Cambria" w:cs="Arial"/>
          <w:color w:val="001D58"/>
          <w:sz w:val="40"/>
          <w:szCs w:val="40"/>
        </w:rPr>
        <w:t>FOR</w:t>
      </w:r>
      <w:r w:rsidRPr="00663192">
        <w:rPr>
          <w:rFonts w:ascii="Cambria" w:hAnsi="Cambria" w:cs="Arial"/>
          <w:color w:val="002060"/>
          <w:sz w:val="40"/>
          <w:szCs w:val="40"/>
        </w:rPr>
        <w:t xml:space="preserve"> PROPOSALS (RFP)</w:t>
      </w:r>
    </w:p>
    <w:p w14:paraId="6EF8B19E" w14:textId="77777777" w:rsidR="007C7515" w:rsidRPr="00663192" w:rsidRDefault="007C7515" w:rsidP="007C7515">
      <w:pPr>
        <w:spacing w:after="60"/>
        <w:ind w:left="360"/>
        <w:jc w:val="center"/>
        <w:rPr>
          <w:rFonts w:ascii="Cambria" w:hAnsi="Cambria" w:cs="Arial"/>
          <w:color w:val="002060"/>
          <w:sz w:val="40"/>
          <w:szCs w:val="40"/>
        </w:rPr>
      </w:pPr>
      <w:r w:rsidRPr="00663192">
        <w:rPr>
          <w:rFonts w:ascii="Cambria" w:hAnsi="Cambria" w:cs="Arial"/>
          <w:color w:val="002060"/>
          <w:sz w:val="40"/>
          <w:szCs w:val="40"/>
        </w:rPr>
        <w:t>FOR PERSONAL SERVICES</w:t>
      </w:r>
    </w:p>
    <w:p w14:paraId="55C2F8A7" w14:textId="77777777" w:rsidR="007C7515" w:rsidRPr="00AA3289" w:rsidRDefault="007C7515" w:rsidP="007C7515">
      <w:pPr>
        <w:spacing w:after="60"/>
        <w:ind w:left="360"/>
        <w:jc w:val="center"/>
        <w:rPr>
          <w:rFonts w:ascii="Cambria" w:hAnsi="Cambria" w:cs="Arial"/>
          <w:sz w:val="40"/>
          <w:szCs w:val="40"/>
        </w:rPr>
      </w:pPr>
    </w:p>
    <w:p w14:paraId="33C9FB0E" w14:textId="1039D1C7" w:rsidR="007C7515" w:rsidRPr="00652E09" w:rsidRDefault="0017704C" w:rsidP="007C7515">
      <w:pPr>
        <w:spacing w:after="60"/>
        <w:ind w:left="360"/>
        <w:jc w:val="center"/>
        <w:rPr>
          <w:rFonts w:ascii="Cambria" w:hAnsi="Cambria" w:cs="Arial"/>
          <w:color w:val="001D58"/>
          <w:sz w:val="40"/>
          <w:szCs w:val="40"/>
        </w:rPr>
      </w:pPr>
      <w:r w:rsidRPr="00652E09">
        <w:rPr>
          <w:rFonts w:ascii="Cambria" w:hAnsi="Cambria" w:cs="Arial"/>
          <w:color w:val="001D58"/>
          <w:sz w:val="40"/>
          <w:szCs w:val="40"/>
        </w:rPr>
        <w:t xml:space="preserve">RFP </w:t>
      </w:r>
      <w:r w:rsidR="007C7515" w:rsidRPr="00652E09">
        <w:rPr>
          <w:rFonts w:ascii="Cambria" w:hAnsi="Cambria" w:cs="Arial"/>
          <w:color w:val="001D58"/>
          <w:sz w:val="40"/>
          <w:szCs w:val="40"/>
        </w:rPr>
        <w:t>N</w:t>
      </w:r>
      <w:r w:rsidRPr="00652E09">
        <w:rPr>
          <w:rFonts w:ascii="Cambria" w:hAnsi="Cambria" w:cs="Arial"/>
          <w:color w:val="001D58"/>
          <w:sz w:val="40"/>
          <w:szCs w:val="40"/>
        </w:rPr>
        <w:t xml:space="preserve">umber:  </w:t>
      </w:r>
      <w:r w:rsidR="00B311A2" w:rsidRPr="00652E09">
        <w:rPr>
          <w:rFonts w:ascii="Cambria" w:hAnsi="Cambria" w:cs="Arial"/>
          <w:color w:val="001D58"/>
          <w:sz w:val="40"/>
          <w:szCs w:val="40"/>
        </w:rPr>
        <w:t>800415</w:t>
      </w:r>
    </w:p>
    <w:p w14:paraId="66B12080" w14:textId="77777777" w:rsidR="007C7515" w:rsidRPr="00652E09" w:rsidRDefault="007C7515" w:rsidP="007C7515">
      <w:pPr>
        <w:spacing w:after="60"/>
        <w:ind w:left="360"/>
        <w:jc w:val="center"/>
        <w:rPr>
          <w:rFonts w:ascii="Cambria" w:hAnsi="Cambria" w:cs="Arial"/>
          <w:color w:val="001D58"/>
          <w:sz w:val="40"/>
          <w:szCs w:val="40"/>
        </w:rPr>
      </w:pPr>
    </w:p>
    <w:p w14:paraId="3438B53A" w14:textId="0AF05287" w:rsidR="007C7515" w:rsidRPr="00652E09" w:rsidRDefault="007C7515" w:rsidP="007C7515">
      <w:pPr>
        <w:spacing w:after="60"/>
        <w:ind w:left="360"/>
        <w:jc w:val="center"/>
        <w:rPr>
          <w:rFonts w:ascii="Cambria" w:hAnsi="Cambria" w:cs="Arial"/>
          <w:color w:val="001D58"/>
          <w:sz w:val="40"/>
          <w:szCs w:val="40"/>
        </w:rPr>
      </w:pPr>
      <w:r w:rsidRPr="00652E09">
        <w:rPr>
          <w:rFonts w:ascii="Cambria" w:hAnsi="Cambria" w:cs="Arial"/>
          <w:color w:val="001D58"/>
          <w:sz w:val="40"/>
          <w:szCs w:val="40"/>
        </w:rPr>
        <w:t xml:space="preserve">PROJECT TITLE: </w:t>
      </w:r>
      <w:r w:rsidR="00E85942" w:rsidRPr="00652E09">
        <w:rPr>
          <w:rFonts w:ascii="Cambria" w:hAnsi="Cambria" w:cs="Arial"/>
          <w:color w:val="001D58"/>
          <w:sz w:val="40"/>
          <w:szCs w:val="40"/>
        </w:rPr>
        <w:t>WA CTE</w:t>
      </w:r>
      <w:r w:rsidR="00236001" w:rsidRPr="00652E09">
        <w:rPr>
          <w:rFonts w:ascii="Cambria" w:hAnsi="Cambria" w:cs="Arial"/>
          <w:color w:val="001D58"/>
          <w:sz w:val="40"/>
          <w:szCs w:val="40"/>
        </w:rPr>
        <w:t xml:space="preserve"> Dual Credit Project</w:t>
      </w:r>
    </w:p>
    <w:p w14:paraId="7E8D4D08" w14:textId="77777777" w:rsidR="007C7515" w:rsidRPr="00AA3289" w:rsidRDefault="007C7515" w:rsidP="007C7515">
      <w:pPr>
        <w:spacing w:after="60"/>
        <w:ind w:left="360"/>
        <w:rPr>
          <w:rFonts w:ascii="Cambria" w:hAnsi="Cambria" w:cs="Arial"/>
          <w:szCs w:val="21"/>
        </w:rPr>
      </w:pPr>
    </w:p>
    <w:p w14:paraId="0DD11961" w14:textId="77777777" w:rsidR="007C7515" w:rsidRPr="008D2366" w:rsidRDefault="007C7515" w:rsidP="007C7515">
      <w:pPr>
        <w:spacing w:after="60"/>
        <w:ind w:left="360"/>
        <w:rPr>
          <w:rFonts w:ascii="Times New Roman" w:hAnsi="Times New Roman" w:cs="Arial"/>
          <w:b w:val="0"/>
          <w:szCs w:val="21"/>
        </w:rPr>
      </w:pPr>
    </w:p>
    <w:p w14:paraId="29C76040" w14:textId="77777777" w:rsidR="007C7515" w:rsidRPr="008E5BF4" w:rsidRDefault="007C7515" w:rsidP="003251B3">
      <w:pPr>
        <w:spacing w:after="60"/>
        <w:ind w:left="360"/>
        <w:jc w:val="center"/>
        <w:rPr>
          <w:rFonts w:ascii="Calibri" w:hAnsi="Calibri"/>
          <w:szCs w:val="24"/>
        </w:rPr>
      </w:pPr>
      <w:r w:rsidRPr="008D2366">
        <w:rPr>
          <w:rFonts w:ascii="Times New Roman" w:hAnsi="Times New Roman" w:cs="Arial"/>
          <w:szCs w:val="21"/>
        </w:rPr>
        <w:br w:type="page"/>
      </w:r>
      <w:r w:rsidRPr="008E5BF4">
        <w:rPr>
          <w:rFonts w:ascii="Calibri" w:hAnsi="Calibri"/>
          <w:szCs w:val="24"/>
        </w:rPr>
        <w:lastRenderedPageBreak/>
        <w:t>TABLE OF CONTENTS</w:t>
      </w:r>
    </w:p>
    <w:p w14:paraId="60C45210" w14:textId="77777777" w:rsidR="009335F9" w:rsidRPr="008A7C97" w:rsidRDefault="007C7515">
      <w:pPr>
        <w:pStyle w:val="TOC1"/>
        <w:tabs>
          <w:tab w:val="right" w:leader="dot" w:pos="9350"/>
        </w:tabs>
        <w:rPr>
          <w:rFonts w:ascii="Calibri" w:hAnsi="Calibri"/>
          <w:b w:val="0"/>
          <w:caps w:val="0"/>
          <w:noProof/>
          <w:sz w:val="24"/>
          <w:szCs w:val="24"/>
        </w:rPr>
      </w:pPr>
      <w:r w:rsidRPr="009335F9">
        <w:rPr>
          <w:rFonts w:ascii="Calibri" w:hAnsi="Calibri"/>
          <w:b w:val="0"/>
          <w:sz w:val="24"/>
          <w:szCs w:val="24"/>
        </w:rPr>
        <w:fldChar w:fldCharType="begin"/>
      </w:r>
      <w:r w:rsidRPr="009335F9">
        <w:rPr>
          <w:rFonts w:ascii="Calibri" w:hAnsi="Calibri"/>
          <w:b w:val="0"/>
          <w:sz w:val="24"/>
          <w:szCs w:val="24"/>
        </w:rPr>
        <w:instrText xml:space="preserve"> TOC \o "1-3" </w:instrText>
      </w:r>
      <w:r w:rsidRPr="009335F9">
        <w:rPr>
          <w:rFonts w:ascii="Calibri" w:hAnsi="Calibri"/>
          <w:b w:val="0"/>
          <w:sz w:val="24"/>
          <w:szCs w:val="24"/>
        </w:rPr>
        <w:fldChar w:fldCharType="separate"/>
      </w:r>
      <w:r w:rsidR="009335F9" w:rsidRPr="009335F9">
        <w:rPr>
          <w:rFonts w:ascii="Calibri" w:hAnsi="Calibri"/>
          <w:noProof/>
          <w:sz w:val="24"/>
          <w:szCs w:val="24"/>
        </w:rPr>
        <w:t>Request for Proposals for Personal Services - Advertisement</w:t>
      </w:r>
      <w:r w:rsidR="009335F9" w:rsidRPr="009335F9">
        <w:rPr>
          <w:noProof/>
          <w:sz w:val="24"/>
          <w:szCs w:val="24"/>
        </w:rPr>
        <w:tab/>
      </w:r>
      <w:r w:rsidR="009335F9" w:rsidRPr="009335F9">
        <w:rPr>
          <w:noProof/>
          <w:sz w:val="24"/>
          <w:szCs w:val="24"/>
        </w:rPr>
        <w:fldChar w:fldCharType="begin"/>
      </w:r>
      <w:r w:rsidR="009335F9" w:rsidRPr="009335F9">
        <w:rPr>
          <w:noProof/>
          <w:sz w:val="24"/>
          <w:szCs w:val="24"/>
        </w:rPr>
        <w:instrText xml:space="preserve"> PAGEREF _Toc466975193 \h </w:instrText>
      </w:r>
      <w:r w:rsidR="009335F9" w:rsidRPr="009335F9">
        <w:rPr>
          <w:noProof/>
          <w:sz w:val="24"/>
          <w:szCs w:val="24"/>
        </w:rPr>
      </w:r>
      <w:r w:rsidR="009335F9" w:rsidRPr="009335F9">
        <w:rPr>
          <w:noProof/>
          <w:sz w:val="24"/>
          <w:szCs w:val="24"/>
        </w:rPr>
        <w:fldChar w:fldCharType="separate"/>
      </w:r>
      <w:r w:rsidR="00172FDC">
        <w:rPr>
          <w:noProof/>
          <w:sz w:val="24"/>
          <w:szCs w:val="24"/>
        </w:rPr>
        <w:t>1</w:t>
      </w:r>
      <w:r w:rsidR="009335F9" w:rsidRPr="009335F9">
        <w:rPr>
          <w:noProof/>
          <w:sz w:val="24"/>
          <w:szCs w:val="24"/>
        </w:rPr>
        <w:fldChar w:fldCharType="end"/>
      </w:r>
    </w:p>
    <w:p w14:paraId="668D0F58" w14:textId="77777777" w:rsidR="009335F9" w:rsidRPr="008A7C97" w:rsidRDefault="009335F9">
      <w:pPr>
        <w:pStyle w:val="TOC1"/>
        <w:tabs>
          <w:tab w:val="left" w:pos="480"/>
          <w:tab w:val="right" w:leader="dot" w:pos="9350"/>
        </w:tabs>
        <w:rPr>
          <w:rFonts w:ascii="Calibri" w:hAnsi="Calibri"/>
          <w:b w:val="0"/>
          <w:caps w:val="0"/>
          <w:noProof/>
          <w:sz w:val="24"/>
          <w:szCs w:val="24"/>
        </w:rPr>
      </w:pPr>
      <w:r w:rsidRPr="009335F9">
        <w:rPr>
          <w:rFonts w:ascii="Calibri" w:hAnsi="Calibri"/>
          <w:noProof/>
          <w:sz w:val="24"/>
          <w:szCs w:val="24"/>
        </w:rPr>
        <w:t>1.</w:t>
      </w:r>
      <w:r w:rsidRPr="008A7C97">
        <w:rPr>
          <w:rFonts w:ascii="Calibri" w:hAnsi="Calibri"/>
          <w:b w:val="0"/>
          <w:caps w:val="0"/>
          <w:noProof/>
          <w:sz w:val="24"/>
          <w:szCs w:val="24"/>
        </w:rPr>
        <w:tab/>
      </w:r>
      <w:r w:rsidRPr="009335F9">
        <w:rPr>
          <w:rFonts w:ascii="Calibri" w:hAnsi="Calibri"/>
          <w:noProof/>
          <w:sz w:val="24"/>
          <w:szCs w:val="24"/>
        </w:rPr>
        <w:t>INTRODUCTION</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_Toc466975194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4C929383"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1.1.</w:t>
      </w:r>
      <w:r w:rsidRPr="008A7C97">
        <w:rPr>
          <w:rFonts w:ascii="Calibri" w:hAnsi="Calibri"/>
          <w:smallCaps w:val="0"/>
          <w:noProof/>
          <w:sz w:val="24"/>
          <w:szCs w:val="24"/>
        </w:rPr>
        <w:tab/>
      </w:r>
      <w:r w:rsidRPr="009335F9">
        <w:rPr>
          <w:rFonts w:ascii="Calibri" w:hAnsi="Calibri"/>
          <w:noProof/>
          <w:sz w:val="24"/>
          <w:szCs w:val="24"/>
        </w:rPr>
        <w:t>PURPOSE</w:t>
      </w:r>
      <w:r w:rsidRPr="009335F9">
        <w:rPr>
          <w:rFonts w:ascii="Calibri" w:hAnsi="Calibri" w:cs="Arial"/>
          <w:noProof/>
          <w:sz w:val="24"/>
          <w:szCs w:val="24"/>
        </w:rPr>
        <w:t xml:space="preserve"> AND BACKGROUND</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_Toc466975195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2E31DBB0"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1.2.</w:t>
      </w:r>
      <w:r w:rsidRPr="008A7C97">
        <w:rPr>
          <w:rFonts w:ascii="Calibri" w:hAnsi="Calibri"/>
          <w:smallCaps w:val="0"/>
          <w:noProof/>
          <w:sz w:val="24"/>
          <w:szCs w:val="24"/>
        </w:rPr>
        <w:tab/>
      </w:r>
      <w:r w:rsidRPr="009335F9">
        <w:rPr>
          <w:rFonts w:ascii="Calibri" w:hAnsi="Calibri" w:cs="Arial"/>
          <w:noProof/>
          <w:sz w:val="24"/>
          <w:szCs w:val="24"/>
        </w:rPr>
        <w:t xml:space="preserve">OBJECTIVES </w:t>
      </w:r>
      <w:r w:rsidRPr="009335F9">
        <w:rPr>
          <w:rFonts w:ascii="Calibri" w:hAnsi="Calibri"/>
          <w:noProof/>
          <w:sz w:val="24"/>
          <w:szCs w:val="24"/>
        </w:rPr>
        <w:t>AND</w:t>
      </w:r>
      <w:r w:rsidRPr="009335F9">
        <w:rPr>
          <w:rFonts w:ascii="Calibri" w:hAnsi="Calibri" w:cs="Arial"/>
          <w:noProof/>
          <w:sz w:val="24"/>
          <w:szCs w:val="24"/>
        </w:rPr>
        <w:t xml:space="preserve"> SCOPE OF WORK</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_Toc466975196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49C5B346"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1.3.</w:t>
      </w:r>
      <w:r w:rsidRPr="008A7C97">
        <w:rPr>
          <w:rFonts w:ascii="Calibri" w:hAnsi="Calibri"/>
          <w:smallCaps w:val="0"/>
          <w:noProof/>
          <w:sz w:val="24"/>
          <w:szCs w:val="24"/>
        </w:rPr>
        <w:tab/>
      </w:r>
      <w:r w:rsidRPr="009335F9">
        <w:rPr>
          <w:rFonts w:ascii="Calibri" w:hAnsi="Calibri" w:cs="Arial"/>
          <w:noProof/>
          <w:sz w:val="24"/>
          <w:szCs w:val="24"/>
        </w:rPr>
        <w:t>MINIMUM QUALIFICATIONS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_Toc466975197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407B5115"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1.4.</w:t>
      </w:r>
      <w:r w:rsidRPr="008A7C97">
        <w:rPr>
          <w:rFonts w:ascii="Calibri" w:hAnsi="Calibri"/>
          <w:smallCaps w:val="0"/>
          <w:noProof/>
          <w:sz w:val="24"/>
          <w:szCs w:val="24"/>
        </w:rPr>
        <w:tab/>
      </w:r>
      <w:r w:rsidRPr="009335F9">
        <w:rPr>
          <w:rFonts w:ascii="Calibri" w:hAnsi="Calibri"/>
          <w:noProof/>
          <w:sz w:val="24"/>
          <w:szCs w:val="24"/>
        </w:rPr>
        <w:t>FUNDING</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_Toc466975198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55E26580"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1.5.</w:t>
      </w:r>
      <w:r w:rsidRPr="008A7C97">
        <w:rPr>
          <w:rFonts w:ascii="Calibri" w:hAnsi="Calibri"/>
          <w:smallCaps w:val="0"/>
          <w:noProof/>
          <w:sz w:val="24"/>
          <w:szCs w:val="24"/>
        </w:rPr>
        <w:tab/>
      </w:r>
      <w:r w:rsidRPr="009335F9">
        <w:rPr>
          <w:rFonts w:ascii="Calibri" w:hAnsi="Calibri"/>
          <w:noProof/>
          <w:sz w:val="24"/>
          <w:szCs w:val="24"/>
        </w:rPr>
        <w:t>PERIOD</w:t>
      </w:r>
      <w:r w:rsidRPr="009335F9">
        <w:rPr>
          <w:rFonts w:ascii="Calibri" w:hAnsi="Calibri" w:cs="Arial"/>
          <w:noProof/>
          <w:sz w:val="24"/>
          <w:szCs w:val="24"/>
        </w:rPr>
        <w:t xml:space="preserve"> OF PERFORMANCE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_Toc466975199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695CB54A" w14:textId="77777777" w:rsidR="009335F9" w:rsidRPr="008A7C97" w:rsidRDefault="009335F9">
      <w:pPr>
        <w:pStyle w:val="TOC2"/>
        <w:rPr>
          <w:rFonts w:ascii="Calibri" w:hAnsi="Calibri"/>
          <w:smallCaps w:val="0"/>
          <w:noProof/>
          <w:sz w:val="24"/>
          <w:szCs w:val="24"/>
        </w:rPr>
      </w:pPr>
      <w:r w:rsidRPr="009335F9">
        <w:rPr>
          <w:rFonts w:ascii="Calibri" w:hAnsi="Calibri" w:cs="Arial"/>
          <w:noProof/>
          <w:sz w:val="24"/>
          <w:szCs w:val="24"/>
        </w:rPr>
        <w:t>1.6.</w:t>
      </w:r>
      <w:r w:rsidRPr="008A7C97">
        <w:rPr>
          <w:rFonts w:ascii="Calibri" w:hAnsi="Calibri"/>
          <w:smallCaps w:val="0"/>
          <w:noProof/>
          <w:sz w:val="24"/>
          <w:szCs w:val="24"/>
        </w:rPr>
        <w:tab/>
      </w:r>
      <w:r w:rsidRPr="009335F9">
        <w:rPr>
          <w:rFonts w:ascii="Calibri" w:hAnsi="Calibri"/>
          <w:noProof/>
          <w:sz w:val="24"/>
          <w:szCs w:val="24"/>
        </w:rPr>
        <w:t>CONTRACTING</w:t>
      </w:r>
      <w:r w:rsidRPr="009335F9">
        <w:rPr>
          <w:rFonts w:ascii="Calibri" w:hAnsi="Calibri" w:cs="Arial"/>
          <w:noProof/>
          <w:sz w:val="24"/>
          <w:szCs w:val="24"/>
        </w:rPr>
        <w:t xml:space="preserve"> WITH CURRENT OR FORMER STATE EMPLOYEES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_Toc466975200 \h </w:instrText>
      </w:r>
      <w:r w:rsidRPr="009335F9">
        <w:rPr>
          <w:noProof/>
          <w:sz w:val="24"/>
          <w:szCs w:val="24"/>
        </w:rPr>
      </w:r>
      <w:r w:rsidRPr="009335F9">
        <w:rPr>
          <w:noProof/>
          <w:sz w:val="24"/>
          <w:szCs w:val="24"/>
        </w:rPr>
        <w:fldChar w:fldCharType="separate"/>
      </w:r>
      <w:r w:rsidR="00172FDC">
        <w:rPr>
          <w:noProof/>
          <w:sz w:val="24"/>
          <w:szCs w:val="24"/>
        </w:rPr>
        <w:t>2</w:t>
      </w:r>
      <w:r w:rsidRPr="009335F9">
        <w:rPr>
          <w:noProof/>
          <w:sz w:val="24"/>
          <w:szCs w:val="24"/>
        </w:rPr>
        <w:fldChar w:fldCharType="end"/>
      </w:r>
    </w:p>
    <w:p w14:paraId="24A3D743"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1.8</w:t>
      </w:r>
      <w:r w:rsidRPr="008A7C97">
        <w:rPr>
          <w:rFonts w:ascii="Calibri" w:hAnsi="Calibri"/>
          <w:smallCaps w:val="0"/>
          <w:noProof/>
          <w:sz w:val="24"/>
          <w:szCs w:val="24"/>
        </w:rPr>
        <w:tab/>
      </w:r>
      <w:r w:rsidRPr="009335F9">
        <w:rPr>
          <w:rFonts w:ascii="Calibri" w:hAnsi="Calibri"/>
          <w:noProof/>
          <w:sz w:val="24"/>
          <w:szCs w:val="24"/>
        </w:rPr>
        <w:t>AMERICANS WITH DISABILITIES ACT</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_Toc466975201 \h </w:instrText>
      </w:r>
      <w:r w:rsidRPr="009335F9">
        <w:rPr>
          <w:noProof/>
          <w:sz w:val="24"/>
          <w:szCs w:val="24"/>
        </w:rPr>
      </w:r>
      <w:r w:rsidRPr="009335F9">
        <w:rPr>
          <w:noProof/>
          <w:sz w:val="24"/>
          <w:szCs w:val="24"/>
        </w:rPr>
        <w:fldChar w:fldCharType="separate"/>
      </w:r>
      <w:r w:rsidR="00172FDC">
        <w:rPr>
          <w:noProof/>
          <w:sz w:val="24"/>
          <w:szCs w:val="24"/>
        </w:rPr>
        <w:t>3</w:t>
      </w:r>
      <w:r w:rsidRPr="009335F9">
        <w:rPr>
          <w:noProof/>
          <w:sz w:val="24"/>
          <w:szCs w:val="24"/>
        </w:rPr>
        <w:fldChar w:fldCharType="end"/>
      </w:r>
    </w:p>
    <w:p w14:paraId="3C85F716" w14:textId="77777777" w:rsidR="009335F9" w:rsidRPr="008A7C97" w:rsidRDefault="009335F9">
      <w:pPr>
        <w:pStyle w:val="TOC1"/>
        <w:tabs>
          <w:tab w:val="left" w:pos="480"/>
          <w:tab w:val="right" w:leader="dot" w:pos="9350"/>
        </w:tabs>
        <w:rPr>
          <w:rFonts w:ascii="Calibri" w:hAnsi="Calibri"/>
          <w:b w:val="0"/>
          <w:caps w:val="0"/>
          <w:noProof/>
          <w:sz w:val="24"/>
          <w:szCs w:val="24"/>
        </w:rPr>
      </w:pPr>
      <w:r w:rsidRPr="009335F9">
        <w:rPr>
          <w:rFonts w:ascii="Calibri" w:hAnsi="Calibri"/>
          <w:noProof/>
          <w:sz w:val="24"/>
          <w:szCs w:val="24"/>
        </w:rPr>
        <w:t>2.</w:t>
      </w:r>
      <w:r w:rsidRPr="008A7C97">
        <w:rPr>
          <w:rFonts w:ascii="Calibri" w:hAnsi="Calibri"/>
          <w:b w:val="0"/>
          <w:caps w:val="0"/>
          <w:noProof/>
          <w:sz w:val="24"/>
          <w:szCs w:val="24"/>
        </w:rPr>
        <w:tab/>
      </w:r>
      <w:r w:rsidRPr="009335F9">
        <w:rPr>
          <w:rFonts w:ascii="Calibri" w:hAnsi="Calibri"/>
          <w:noProof/>
          <w:sz w:val="24"/>
          <w:szCs w:val="24"/>
        </w:rPr>
        <w:t>GENERAL INFORMATION FOR RESPONDENTS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_Toc466975202 \h </w:instrText>
      </w:r>
      <w:r w:rsidRPr="009335F9">
        <w:rPr>
          <w:noProof/>
          <w:sz w:val="24"/>
          <w:szCs w:val="24"/>
        </w:rPr>
      </w:r>
      <w:r w:rsidRPr="009335F9">
        <w:rPr>
          <w:noProof/>
          <w:sz w:val="24"/>
          <w:szCs w:val="24"/>
        </w:rPr>
        <w:fldChar w:fldCharType="separate"/>
      </w:r>
      <w:r w:rsidR="00172FDC">
        <w:rPr>
          <w:noProof/>
          <w:sz w:val="24"/>
          <w:szCs w:val="24"/>
        </w:rPr>
        <w:t>3</w:t>
      </w:r>
      <w:r w:rsidRPr="009335F9">
        <w:rPr>
          <w:noProof/>
          <w:sz w:val="24"/>
          <w:szCs w:val="24"/>
        </w:rPr>
        <w:fldChar w:fldCharType="end"/>
      </w:r>
    </w:p>
    <w:p w14:paraId="7A64E759"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w:t>
      </w:r>
      <w:r w:rsidRPr="008A7C97">
        <w:rPr>
          <w:rFonts w:ascii="Calibri" w:hAnsi="Calibri"/>
          <w:smallCaps w:val="0"/>
          <w:noProof/>
          <w:sz w:val="24"/>
          <w:szCs w:val="24"/>
        </w:rPr>
        <w:tab/>
      </w:r>
      <w:r w:rsidRPr="009335F9">
        <w:rPr>
          <w:rFonts w:ascii="Calibri" w:hAnsi="Calibri"/>
          <w:noProof/>
          <w:sz w:val="24"/>
          <w:szCs w:val="24"/>
        </w:rPr>
        <w:t xml:space="preserve">RFP </w:t>
      </w:r>
      <w:r w:rsidRPr="009335F9">
        <w:rPr>
          <w:rFonts w:ascii="Calibri" w:hAnsi="Calibri" w:cs="Arial"/>
          <w:noProof/>
          <w:sz w:val="24"/>
          <w:szCs w:val="24"/>
        </w:rPr>
        <w:t>COORDINATOR</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_Toc466975203 \h </w:instrText>
      </w:r>
      <w:r w:rsidRPr="009335F9">
        <w:rPr>
          <w:noProof/>
          <w:sz w:val="24"/>
          <w:szCs w:val="24"/>
        </w:rPr>
      </w:r>
      <w:r w:rsidRPr="009335F9">
        <w:rPr>
          <w:noProof/>
          <w:sz w:val="24"/>
          <w:szCs w:val="24"/>
        </w:rPr>
        <w:fldChar w:fldCharType="separate"/>
      </w:r>
      <w:r w:rsidR="00172FDC">
        <w:rPr>
          <w:noProof/>
          <w:sz w:val="24"/>
          <w:szCs w:val="24"/>
        </w:rPr>
        <w:t>3</w:t>
      </w:r>
      <w:r w:rsidRPr="009335F9">
        <w:rPr>
          <w:noProof/>
          <w:sz w:val="24"/>
          <w:szCs w:val="24"/>
        </w:rPr>
        <w:fldChar w:fldCharType="end"/>
      </w:r>
    </w:p>
    <w:p w14:paraId="0C0C31CE"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2.2.</w:t>
      </w:r>
      <w:r w:rsidRPr="008A7C97">
        <w:rPr>
          <w:rFonts w:ascii="Calibri" w:hAnsi="Calibri"/>
          <w:smallCaps w:val="0"/>
          <w:noProof/>
          <w:sz w:val="24"/>
          <w:szCs w:val="24"/>
        </w:rPr>
        <w:tab/>
      </w:r>
      <w:r w:rsidRPr="009335F9">
        <w:rPr>
          <w:rFonts w:ascii="Calibri" w:hAnsi="Calibri"/>
          <w:noProof/>
          <w:sz w:val="24"/>
          <w:szCs w:val="24"/>
        </w:rPr>
        <w:t>ESTIMATED SCHEDULE OF PROCUREMENT ACTIVITIES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_Toc466975204 \h </w:instrText>
      </w:r>
      <w:r w:rsidRPr="009335F9">
        <w:rPr>
          <w:noProof/>
          <w:sz w:val="24"/>
          <w:szCs w:val="24"/>
        </w:rPr>
      </w:r>
      <w:r w:rsidRPr="009335F9">
        <w:rPr>
          <w:noProof/>
          <w:sz w:val="24"/>
          <w:szCs w:val="24"/>
        </w:rPr>
        <w:fldChar w:fldCharType="separate"/>
      </w:r>
      <w:r w:rsidR="00172FDC">
        <w:rPr>
          <w:noProof/>
          <w:sz w:val="24"/>
          <w:szCs w:val="24"/>
        </w:rPr>
        <w:t>4</w:t>
      </w:r>
      <w:r w:rsidRPr="009335F9">
        <w:rPr>
          <w:noProof/>
          <w:sz w:val="24"/>
          <w:szCs w:val="24"/>
        </w:rPr>
        <w:fldChar w:fldCharType="end"/>
      </w:r>
    </w:p>
    <w:p w14:paraId="4ADF51AD"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2.3.</w:t>
      </w:r>
      <w:r w:rsidRPr="008A7C97">
        <w:rPr>
          <w:rFonts w:ascii="Calibri" w:hAnsi="Calibri"/>
          <w:smallCaps w:val="0"/>
          <w:noProof/>
          <w:sz w:val="24"/>
          <w:szCs w:val="24"/>
        </w:rPr>
        <w:tab/>
      </w:r>
      <w:r w:rsidRPr="009335F9">
        <w:rPr>
          <w:rFonts w:ascii="Calibri" w:hAnsi="Calibri"/>
          <w:noProof/>
          <w:sz w:val="24"/>
          <w:szCs w:val="24"/>
        </w:rPr>
        <w:t>PRE-PROPOSAL CONFERENCE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_Toc466975205 \h </w:instrText>
      </w:r>
      <w:r w:rsidRPr="009335F9">
        <w:rPr>
          <w:noProof/>
          <w:sz w:val="24"/>
          <w:szCs w:val="24"/>
        </w:rPr>
      </w:r>
      <w:r w:rsidRPr="009335F9">
        <w:rPr>
          <w:noProof/>
          <w:sz w:val="24"/>
          <w:szCs w:val="24"/>
        </w:rPr>
        <w:fldChar w:fldCharType="separate"/>
      </w:r>
      <w:r w:rsidR="00172FDC">
        <w:rPr>
          <w:noProof/>
          <w:sz w:val="24"/>
          <w:szCs w:val="24"/>
        </w:rPr>
        <w:t>4</w:t>
      </w:r>
      <w:r w:rsidRPr="009335F9">
        <w:rPr>
          <w:noProof/>
          <w:sz w:val="24"/>
          <w:szCs w:val="24"/>
        </w:rPr>
        <w:fldChar w:fldCharType="end"/>
      </w:r>
    </w:p>
    <w:p w14:paraId="744D2945"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2.4.</w:t>
      </w:r>
      <w:r w:rsidRPr="008A7C97">
        <w:rPr>
          <w:rFonts w:ascii="Calibri" w:hAnsi="Calibri"/>
          <w:smallCaps w:val="0"/>
          <w:noProof/>
          <w:sz w:val="24"/>
          <w:szCs w:val="24"/>
        </w:rPr>
        <w:tab/>
      </w:r>
      <w:r w:rsidRPr="009335F9">
        <w:rPr>
          <w:rFonts w:ascii="Calibri" w:hAnsi="Calibri"/>
          <w:noProof/>
          <w:sz w:val="24"/>
          <w:szCs w:val="24"/>
        </w:rPr>
        <w:t>SUBMISSION OF PROPOSALS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_Toc466975206 \h </w:instrText>
      </w:r>
      <w:r w:rsidRPr="009335F9">
        <w:rPr>
          <w:noProof/>
          <w:sz w:val="24"/>
          <w:szCs w:val="24"/>
        </w:rPr>
      </w:r>
      <w:r w:rsidRPr="009335F9">
        <w:rPr>
          <w:noProof/>
          <w:sz w:val="24"/>
          <w:szCs w:val="24"/>
        </w:rPr>
        <w:fldChar w:fldCharType="separate"/>
      </w:r>
      <w:r w:rsidR="00172FDC">
        <w:rPr>
          <w:noProof/>
          <w:sz w:val="24"/>
          <w:szCs w:val="24"/>
        </w:rPr>
        <w:t>4</w:t>
      </w:r>
      <w:r w:rsidRPr="009335F9">
        <w:rPr>
          <w:noProof/>
          <w:sz w:val="24"/>
          <w:szCs w:val="24"/>
        </w:rPr>
        <w:fldChar w:fldCharType="end"/>
      </w:r>
    </w:p>
    <w:p w14:paraId="4F352A96"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2.5.</w:t>
      </w:r>
      <w:r w:rsidRPr="008A7C97">
        <w:rPr>
          <w:rFonts w:ascii="Calibri" w:hAnsi="Calibri"/>
          <w:smallCaps w:val="0"/>
          <w:noProof/>
          <w:sz w:val="24"/>
          <w:szCs w:val="24"/>
        </w:rPr>
        <w:tab/>
      </w:r>
      <w:r w:rsidRPr="009335F9">
        <w:rPr>
          <w:rFonts w:ascii="Calibri" w:hAnsi="Calibri"/>
          <w:noProof/>
          <w:sz w:val="24"/>
          <w:szCs w:val="24"/>
        </w:rPr>
        <w:t>PROPRIETARY INFORMATION/PUBLIC DISCLOSURE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_Toc466975207 \h </w:instrText>
      </w:r>
      <w:r w:rsidRPr="009335F9">
        <w:rPr>
          <w:noProof/>
          <w:sz w:val="24"/>
          <w:szCs w:val="24"/>
        </w:rPr>
      </w:r>
      <w:r w:rsidRPr="009335F9">
        <w:rPr>
          <w:noProof/>
          <w:sz w:val="24"/>
          <w:szCs w:val="24"/>
        </w:rPr>
        <w:fldChar w:fldCharType="separate"/>
      </w:r>
      <w:r w:rsidR="00172FDC">
        <w:rPr>
          <w:noProof/>
          <w:sz w:val="24"/>
          <w:szCs w:val="24"/>
        </w:rPr>
        <w:t>5</w:t>
      </w:r>
      <w:r w:rsidRPr="009335F9">
        <w:rPr>
          <w:noProof/>
          <w:sz w:val="24"/>
          <w:szCs w:val="24"/>
        </w:rPr>
        <w:fldChar w:fldCharType="end"/>
      </w:r>
    </w:p>
    <w:p w14:paraId="45AF9356"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2.6.</w:t>
      </w:r>
      <w:r w:rsidRPr="008A7C97">
        <w:rPr>
          <w:rFonts w:ascii="Calibri" w:hAnsi="Calibri"/>
          <w:smallCaps w:val="0"/>
          <w:noProof/>
          <w:sz w:val="24"/>
          <w:szCs w:val="24"/>
        </w:rPr>
        <w:tab/>
      </w:r>
      <w:r w:rsidRPr="009335F9">
        <w:rPr>
          <w:rFonts w:ascii="Calibri" w:hAnsi="Calibri"/>
          <w:noProof/>
          <w:sz w:val="24"/>
          <w:szCs w:val="24"/>
        </w:rPr>
        <w:t>REVISIONS TO THE RFP</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_Toc466975208 \h </w:instrText>
      </w:r>
      <w:r w:rsidRPr="009335F9">
        <w:rPr>
          <w:noProof/>
          <w:sz w:val="24"/>
          <w:szCs w:val="24"/>
        </w:rPr>
      </w:r>
      <w:r w:rsidRPr="009335F9">
        <w:rPr>
          <w:noProof/>
          <w:sz w:val="24"/>
          <w:szCs w:val="24"/>
        </w:rPr>
        <w:fldChar w:fldCharType="separate"/>
      </w:r>
      <w:r w:rsidR="00172FDC">
        <w:rPr>
          <w:noProof/>
          <w:sz w:val="24"/>
          <w:szCs w:val="24"/>
        </w:rPr>
        <w:t>6</w:t>
      </w:r>
      <w:r w:rsidRPr="009335F9">
        <w:rPr>
          <w:noProof/>
          <w:sz w:val="24"/>
          <w:szCs w:val="24"/>
        </w:rPr>
        <w:fldChar w:fldCharType="end"/>
      </w:r>
    </w:p>
    <w:p w14:paraId="7BB411B8"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2.7.</w:t>
      </w:r>
      <w:r w:rsidRPr="008A7C97">
        <w:rPr>
          <w:rFonts w:ascii="Calibri" w:hAnsi="Calibri"/>
          <w:smallCaps w:val="0"/>
          <w:noProof/>
          <w:sz w:val="24"/>
          <w:szCs w:val="24"/>
        </w:rPr>
        <w:tab/>
      </w:r>
      <w:r w:rsidRPr="009335F9">
        <w:rPr>
          <w:rFonts w:ascii="Calibri" w:hAnsi="Calibri"/>
          <w:noProof/>
          <w:sz w:val="24"/>
          <w:szCs w:val="24"/>
        </w:rPr>
        <w:t>MINORITY &amp; WOMEN BUSINESS PARTICIPATION</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_Toc466975209 \h </w:instrText>
      </w:r>
      <w:r w:rsidRPr="009335F9">
        <w:rPr>
          <w:noProof/>
          <w:sz w:val="24"/>
          <w:szCs w:val="24"/>
        </w:rPr>
      </w:r>
      <w:r w:rsidRPr="009335F9">
        <w:rPr>
          <w:noProof/>
          <w:sz w:val="24"/>
          <w:szCs w:val="24"/>
        </w:rPr>
        <w:fldChar w:fldCharType="separate"/>
      </w:r>
      <w:r w:rsidR="00172FDC">
        <w:rPr>
          <w:noProof/>
          <w:sz w:val="24"/>
          <w:szCs w:val="24"/>
        </w:rPr>
        <w:t>6</w:t>
      </w:r>
      <w:r w:rsidRPr="009335F9">
        <w:rPr>
          <w:noProof/>
          <w:sz w:val="24"/>
          <w:szCs w:val="24"/>
        </w:rPr>
        <w:fldChar w:fldCharType="end"/>
      </w:r>
    </w:p>
    <w:p w14:paraId="4618CAFC" w14:textId="77777777" w:rsidR="009335F9" w:rsidRPr="008A7C97" w:rsidRDefault="009335F9">
      <w:pPr>
        <w:pStyle w:val="TOC2"/>
        <w:rPr>
          <w:rFonts w:ascii="Calibri" w:hAnsi="Calibri"/>
          <w:smallCaps w:val="0"/>
          <w:noProof/>
          <w:sz w:val="24"/>
          <w:szCs w:val="24"/>
        </w:rPr>
      </w:pPr>
      <w:r w:rsidRPr="002E2A12">
        <w:rPr>
          <w:rFonts w:ascii="Calibri" w:hAnsi="Calibri"/>
          <w:noProof/>
          <w:sz w:val="24"/>
          <w:szCs w:val="24"/>
        </w:rPr>
        <w:t>2.8.</w:t>
      </w:r>
      <w:r w:rsidRPr="002E2A12">
        <w:rPr>
          <w:rFonts w:ascii="Calibri" w:hAnsi="Calibri"/>
          <w:smallCaps w:val="0"/>
          <w:noProof/>
          <w:sz w:val="24"/>
          <w:szCs w:val="24"/>
        </w:rPr>
        <w:tab/>
      </w:r>
      <w:r w:rsidRPr="002E2A12">
        <w:rPr>
          <w:rFonts w:ascii="Calibri" w:hAnsi="Calibri"/>
          <w:noProof/>
          <w:sz w:val="24"/>
          <w:szCs w:val="24"/>
        </w:rPr>
        <w:t>INTERLOCAL AGREEMENTS</w:t>
      </w:r>
      <w:r w:rsidRPr="002E2A12">
        <w:rPr>
          <w:noProof/>
          <w:sz w:val="24"/>
          <w:szCs w:val="24"/>
        </w:rPr>
        <w:tab/>
      </w:r>
      <w:r w:rsidRPr="002E2A12">
        <w:rPr>
          <w:noProof/>
          <w:sz w:val="24"/>
          <w:szCs w:val="24"/>
        </w:rPr>
        <w:fldChar w:fldCharType="begin"/>
      </w:r>
      <w:r w:rsidRPr="002E2A12">
        <w:rPr>
          <w:noProof/>
          <w:sz w:val="24"/>
          <w:szCs w:val="24"/>
        </w:rPr>
        <w:instrText xml:space="preserve"> PAGEREF _Toc466975210 \h </w:instrText>
      </w:r>
      <w:r w:rsidRPr="002E2A12">
        <w:rPr>
          <w:noProof/>
          <w:sz w:val="24"/>
          <w:szCs w:val="24"/>
        </w:rPr>
      </w:r>
      <w:r w:rsidRPr="002E2A12">
        <w:rPr>
          <w:noProof/>
          <w:sz w:val="24"/>
          <w:szCs w:val="24"/>
        </w:rPr>
        <w:fldChar w:fldCharType="separate"/>
      </w:r>
      <w:r w:rsidR="00172FDC">
        <w:rPr>
          <w:noProof/>
          <w:sz w:val="24"/>
          <w:szCs w:val="24"/>
        </w:rPr>
        <w:t>6</w:t>
      </w:r>
      <w:r w:rsidRPr="002E2A12">
        <w:rPr>
          <w:noProof/>
          <w:sz w:val="24"/>
          <w:szCs w:val="24"/>
        </w:rPr>
        <w:fldChar w:fldCharType="end"/>
      </w:r>
    </w:p>
    <w:p w14:paraId="40300B3A"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2.9.</w:t>
      </w:r>
      <w:r w:rsidRPr="008A7C97">
        <w:rPr>
          <w:rFonts w:ascii="Calibri" w:hAnsi="Calibri"/>
          <w:smallCaps w:val="0"/>
          <w:noProof/>
          <w:sz w:val="24"/>
          <w:szCs w:val="24"/>
        </w:rPr>
        <w:tab/>
      </w:r>
      <w:r w:rsidRPr="009335F9">
        <w:rPr>
          <w:rFonts w:ascii="Calibri" w:hAnsi="Calibri"/>
          <w:noProof/>
          <w:sz w:val="24"/>
          <w:szCs w:val="24"/>
        </w:rPr>
        <w:t>ACCEPTANCE PERIOD</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_Toc466975211 \h </w:instrText>
      </w:r>
      <w:r w:rsidRPr="009335F9">
        <w:rPr>
          <w:noProof/>
          <w:sz w:val="24"/>
          <w:szCs w:val="24"/>
        </w:rPr>
      </w:r>
      <w:r w:rsidRPr="009335F9">
        <w:rPr>
          <w:noProof/>
          <w:sz w:val="24"/>
          <w:szCs w:val="24"/>
        </w:rPr>
        <w:fldChar w:fldCharType="separate"/>
      </w:r>
      <w:r w:rsidR="00172FDC">
        <w:rPr>
          <w:noProof/>
          <w:sz w:val="24"/>
          <w:szCs w:val="24"/>
        </w:rPr>
        <w:t>6</w:t>
      </w:r>
      <w:r w:rsidRPr="009335F9">
        <w:rPr>
          <w:noProof/>
          <w:sz w:val="24"/>
          <w:szCs w:val="24"/>
        </w:rPr>
        <w:fldChar w:fldCharType="end"/>
      </w:r>
    </w:p>
    <w:p w14:paraId="0E2B7635"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2.10.</w:t>
      </w:r>
      <w:r w:rsidRPr="008A7C97">
        <w:rPr>
          <w:rFonts w:ascii="Calibri" w:hAnsi="Calibri"/>
          <w:smallCaps w:val="0"/>
          <w:noProof/>
          <w:sz w:val="24"/>
          <w:szCs w:val="24"/>
        </w:rPr>
        <w:tab/>
      </w:r>
      <w:r w:rsidRPr="009335F9">
        <w:rPr>
          <w:rFonts w:ascii="Calibri" w:hAnsi="Calibri"/>
          <w:noProof/>
          <w:sz w:val="24"/>
          <w:szCs w:val="24"/>
        </w:rPr>
        <w:t>RESPONSIVENESS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_Toc466975212 \h </w:instrText>
      </w:r>
      <w:r w:rsidRPr="009335F9">
        <w:rPr>
          <w:noProof/>
          <w:sz w:val="24"/>
          <w:szCs w:val="24"/>
        </w:rPr>
      </w:r>
      <w:r w:rsidRPr="009335F9">
        <w:rPr>
          <w:noProof/>
          <w:sz w:val="24"/>
          <w:szCs w:val="24"/>
        </w:rPr>
        <w:fldChar w:fldCharType="separate"/>
      </w:r>
      <w:r w:rsidR="00172FDC">
        <w:rPr>
          <w:noProof/>
          <w:sz w:val="24"/>
          <w:szCs w:val="24"/>
        </w:rPr>
        <w:t>6</w:t>
      </w:r>
      <w:r w:rsidRPr="009335F9">
        <w:rPr>
          <w:noProof/>
          <w:sz w:val="24"/>
          <w:szCs w:val="24"/>
        </w:rPr>
        <w:fldChar w:fldCharType="end"/>
      </w:r>
    </w:p>
    <w:p w14:paraId="34628355"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2.11.</w:t>
      </w:r>
      <w:r w:rsidRPr="008A7C97">
        <w:rPr>
          <w:rFonts w:ascii="Calibri" w:hAnsi="Calibri"/>
          <w:smallCaps w:val="0"/>
          <w:noProof/>
          <w:sz w:val="24"/>
          <w:szCs w:val="24"/>
        </w:rPr>
        <w:tab/>
      </w:r>
      <w:r w:rsidRPr="009335F9">
        <w:rPr>
          <w:rFonts w:ascii="Calibri" w:hAnsi="Calibri"/>
          <w:noProof/>
          <w:sz w:val="24"/>
          <w:szCs w:val="24"/>
        </w:rPr>
        <w:t>MOST FAVORABLE TERMS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_Toc466975213 \h </w:instrText>
      </w:r>
      <w:r w:rsidRPr="009335F9">
        <w:rPr>
          <w:noProof/>
          <w:sz w:val="24"/>
          <w:szCs w:val="24"/>
        </w:rPr>
      </w:r>
      <w:r w:rsidRPr="009335F9">
        <w:rPr>
          <w:noProof/>
          <w:sz w:val="24"/>
          <w:szCs w:val="24"/>
        </w:rPr>
        <w:fldChar w:fldCharType="separate"/>
      </w:r>
      <w:r w:rsidR="00172FDC">
        <w:rPr>
          <w:noProof/>
          <w:sz w:val="24"/>
          <w:szCs w:val="24"/>
        </w:rPr>
        <w:t>6</w:t>
      </w:r>
      <w:r w:rsidRPr="009335F9">
        <w:rPr>
          <w:noProof/>
          <w:sz w:val="24"/>
          <w:szCs w:val="24"/>
        </w:rPr>
        <w:fldChar w:fldCharType="end"/>
      </w:r>
    </w:p>
    <w:p w14:paraId="42551092"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2.12.</w:t>
      </w:r>
      <w:r w:rsidRPr="008A7C97">
        <w:rPr>
          <w:rFonts w:ascii="Calibri" w:hAnsi="Calibri"/>
          <w:smallCaps w:val="0"/>
          <w:noProof/>
          <w:sz w:val="24"/>
          <w:szCs w:val="24"/>
        </w:rPr>
        <w:tab/>
      </w:r>
      <w:r w:rsidRPr="009335F9">
        <w:rPr>
          <w:rFonts w:ascii="Calibri" w:hAnsi="Calibri"/>
          <w:noProof/>
          <w:sz w:val="24"/>
          <w:szCs w:val="24"/>
        </w:rPr>
        <w:t>CONTRACT AND GENERAL TERMS &amp; CONDITIONS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_Toc466975214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54698FD3"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2.13.</w:t>
      </w:r>
      <w:r w:rsidRPr="008A7C97">
        <w:rPr>
          <w:rFonts w:ascii="Calibri" w:hAnsi="Calibri"/>
          <w:smallCaps w:val="0"/>
          <w:noProof/>
          <w:sz w:val="24"/>
          <w:szCs w:val="24"/>
        </w:rPr>
        <w:tab/>
      </w:r>
      <w:r w:rsidRPr="009335F9">
        <w:rPr>
          <w:rFonts w:ascii="Calibri" w:hAnsi="Calibri"/>
          <w:noProof/>
          <w:sz w:val="24"/>
          <w:szCs w:val="24"/>
        </w:rPr>
        <w:t>COSTS TO PROPOSE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_Toc466975215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70BF62DF"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2.14.</w:t>
      </w:r>
      <w:r w:rsidRPr="008A7C97">
        <w:rPr>
          <w:rFonts w:ascii="Calibri" w:hAnsi="Calibri"/>
          <w:smallCaps w:val="0"/>
          <w:noProof/>
          <w:sz w:val="24"/>
          <w:szCs w:val="24"/>
        </w:rPr>
        <w:tab/>
      </w:r>
      <w:r w:rsidRPr="009335F9">
        <w:rPr>
          <w:rFonts w:ascii="Calibri" w:hAnsi="Calibri"/>
          <w:noProof/>
          <w:sz w:val="24"/>
          <w:szCs w:val="24"/>
        </w:rPr>
        <w:t>NO OBLIGATION TO CONTRACT</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_Toc466975216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79410151"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2.15.</w:t>
      </w:r>
      <w:r w:rsidRPr="008A7C97">
        <w:rPr>
          <w:rFonts w:ascii="Calibri" w:hAnsi="Calibri"/>
          <w:smallCaps w:val="0"/>
          <w:noProof/>
          <w:sz w:val="24"/>
          <w:szCs w:val="24"/>
        </w:rPr>
        <w:tab/>
      </w:r>
      <w:r w:rsidRPr="009335F9">
        <w:rPr>
          <w:rFonts w:ascii="Calibri" w:hAnsi="Calibri"/>
          <w:noProof/>
          <w:sz w:val="24"/>
          <w:szCs w:val="24"/>
        </w:rPr>
        <w:t>REJECTION OF PROPOSALS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_Toc466975217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4DDC6774"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2.16.</w:t>
      </w:r>
      <w:r w:rsidRPr="008A7C97">
        <w:rPr>
          <w:rFonts w:ascii="Calibri" w:hAnsi="Calibri"/>
          <w:smallCaps w:val="0"/>
          <w:noProof/>
          <w:sz w:val="24"/>
          <w:szCs w:val="24"/>
        </w:rPr>
        <w:tab/>
      </w:r>
      <w:r w:rsidRPr="009335F9">
        <w:rPr>
          <w:rFonts w:ascii="Calibri" w:hAnsi="Calibri"/>
          <w:noProof/>
          <w:sz w:val="24"/>
          <w:szCs w:val="24"/>
        </w:rPr>
        <w:t>COMMITMENT OF FUNDS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_Toc466975218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1B799DB1" w14:textId="77777777" w:rsidR="009335F9" w:rsidRPr="008A7C97" w:rsidRDefault="009335F9">
      <w:pPr>
        <w:pStyle w:val="TOC1"/>
        <w:tabs>
          <w:tab w:val="left" w:pos="480"/>
          <w:tab w:val="right" w:leader="dot" w:pos="9350"/>
        </w:tabs>
        <w:rPr>
          <w:rFonts w:ascii="Calibri" w:hAnsi="Calibri"/>
          <w:b w:val="0"/>
          <w:caps w:val="0"/>
          <w:noProof/>
          <w:sz w:val="24"/>
          <w:szCs w:val="24"/>
        </w:rPr>
      </w:pPr>
      <w:r w:rsidRPr="009335F9">
        <w:rPr>
          <w:rFonts w:ascii="Calibri" w:hAnsi="Calibri"/>
          <w:noProof/>
          <w:sz w:val="24"/>
          <w:szCs w:val="24"/>
        </w:rPr>
        <w:t>3.</w:t>
      </w:r>
      <w:r w:rsidRPr="008A7C97">
        <w:rPr>
          <w:rFonts w:ascii="Calibri" w:hAnsi="Calibri"/>
          <w:b w:val="0"/>
          <w:caps w:val="0"/>
          <w:noProof/>
          <w:sz w:val="24"/>
          <w:szCs w:val="24"/>
        </w:rPr>
        <w:tab/>
      </w:r>
      <w:r w:rsidRPr="009335F9">
        <w:rPr>
          <w:rFonts w:ascii="Calibri" w:hAnsi="Calibri"/>
          <w:noProof/>
          <w:sz w:val="24"/>
          <w:szCs w:val="24"/>
        </w:rPr>
        <w:t>PROPOSAL CONTENTS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_Toc466975219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23A34CE5"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3.1.</w:t>
      </w:r>
      <w:r w:rsidRPr="008A7C97">
        <w:rPr>
          <w:rFonts w:ascii="Calibri" w:hAnsi="Calibri"/>
          <w:smallCaps w:val="0"/>
          <w:noProof/>
          <w:sz w:val="24"/>
          <w:szCs w:val="24"/>
        </w:rPr>
        <w:tab/>
      </w:r>
      <w:r w:rsidRPr="009335F9">
        <w:rPr>
          <w:rFonts w:ascii="Calibri" w:hAnsi="Calibri"/>
          <w:noProof/>
          <w:sz w:val="24"/>
          <w:szCs w:val="24"/>
        </w:rPr>
        <w:t>COVER LETTER</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_Toc466975220 \h </w:instrText>
      </w:r>
      <w:r w:rsidRPr="009335F9">
        <w:rPr>
          <w:noProof/>
          <w:sz w:val="24"/>
          <w:szCs w:val="24"/>
        </w:rPr>
      </w:r>
      <w:r w:rsidRPr="009335F9">
        <w:rPr>
          <w:noProof/>
          <w:sz w:val="24"/>
          <w:szCs w:val="24"/>
        </w:rPr>
        <w:fldChar w:fldCharType="separate"/>
      </w:r>
      <w:r w:rsidR="00172FDC">
        <w:rPr>
          <w:noProof/>
          <w:sz w:val="24"/>
          <w:szCs w:val="24"/>
        </w:rPr>
        <w:t>7</w:t>
      </w:r>
      <w:r w:rsidRPr="009335F9">
        <w:rPr>
          <w:noProof/>
          <w:sz w:val="24"/>
          <w:szCs w:val="24"/>
        </w:rPr>
        <w:fldChar w:fldCharType="end"/>
      </w:r>
    </w:p>
    <w:p w14:paraId="4AC9AC81"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3.2.</w:t>
      </w:r>
      <w:r w:rsidRPr="008A7C97">
        <w:rPr>
          <w:rFonts w:ascii="Calibri" w:hAnsi="Calibri"/>
          <w:smallCaps w:val="0"/>
          <w:noProof/>
          <w:sz w:val="24"/>
          <w:szCs w:val="24"/>
        </w:rPr>
        <w:tab/>
      </w:r>
      <w:r w:rsidRPr="009335F9">
        <w:rPr>
          <w:rFonts w:ascii="Calibri" w:hAnsi="Calibri"/>
          <w:noProof/>
          <w:sz w:val="24"/>
          <w:szCs w:val="24"/>
        </w:rPr>
        <w:t>TECHNICAL PROPOSAL</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_Toc466975221 \h </w:instrText>
      </w:r>
      <w:r w:rsidRPr="009335F9">
        <w:rPr>
          <w:noProof/>
          <w:sz w:val="24"/>
          <w:szCs w:val="24"/>
        </w:rPr>
      </w:r>
      <w:r w:rsidRPr="009335F9">
        <w:rPr>
          <w:noProof/>
          <w:sz w:val="24"/>
          <w:szCs w:val="24"/>
        </w:rPr>
        <w:fldChar w:fldCharType="separate"/>
      </w:r>
      <w:r w:rsidR="00172FDC">
        <w:rPr>
          <w:noProof/>
          <w:sz w:val="24"/>
          <w:szCs w:val="24"/>
        </w:rPr>
        <w:t>8</w:t>
      </w:r>
      <w:r w:rsidRPr="009335F9">
        <w:rPr>
          <w:noProof/>
          <w:sz w:val="24"/>
          <w:szCs w:val="24"/>
        </w:rPr>
        <w:fldChar w:fldCharType="end"/>
      </w:r>
    </w:p>
    <w:p w14:paraId="35EBBD5C"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3.3.</w:t>
      </w:r>
      <w:r w:rsidRPr="008A7C97">
        <w:rPr>
          <w:rFonts w:ascii="Calibri" w:hAnsi="Calibri"/>
          <w:smallCaps w:val="0"/>
          <w:noProof/>
          <w:sz w:val="24"/>
          <w:szCs w:val="24"/>
        </w:rPr>
        <w:tab/>
      </w:r>
      <w:r w:rsidRPr="009335F9">
        <w:rPr>
          <w:rFonts w:ascii="Calibri" w:hAnsi="Calibri"/>
          <w:noProof/>
          <w:sz w:val="24"/>
          <w:szCs w:val="24"/>
        </w:rPr>
        <w:t>MANAGEMENT PROPOSAL</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_Toc466975222 \h </w:instrText>
      </w:r>
      <w:r w:rsidRPr="009335F9">
        <w:rPr>
          <w:noProof/>
          <w:sz w:val="24"/>
          <w:szCs w:val="24"/>
        </w:rPr>
      </w:r>
      <w:r w:rsidRPr="009335F9">
        <w:rPr>
          <w:noProof/>
          <w:sz w:val="24"/>
          <w:szCs w:val="24"/>
        </w:rPr>
        <w:fldChar w:fldCharType="separate"/>
      </w:r>
      <w:r w:rsidR="00172FDC">
        <w:rPr>
          <w:noProof/>
          <w:sz w:val="24"/>
          <w:szCs w:val="24"/>
        </w:rPr>
        <w:t>9</w:t>
      </w:r>
      <w:r w:rsidRPr="009335F9">
        <w:rPr>
          <w:noProof/>
          <w:sz w:val="24"/>
          <w:szCs w:val="24"/>
        </w:rPr>
        <w:fldChar w:fldCharType="end"/>
      </w:r>
    </w:p>
    <w:p w14:paraId="2FCC4CDD"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3.4.</w:t>
      </w:r>
      <w:r w:rsidRPr="008A7C97">
        <w:rPr>
          <w:rFonts w:ascii="Calibri" w:hAnsi="Calibri"/>
          <w:smallCaps w:val="0"/>
          <w:noProof/>
          <w:sz w:val="24"/>
          <w:szCs w:val="24"/>
        </w:rPr>
        <w:tab/>
      </w:r>
      <w:r w:rsidRPr="009335F9">
        <w:rPr>
          <w:rFonts w:ascii="Calibri" w:hAnsi="Calibri"/>
          <w:noProof/>
          <w:sz w:val="24"/>
          <w:szCs w:val="24"/>
        </w:rPr>
        <w:t>COST PROPOSAL</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_Toc466975223 \h </w:instrText>
      </w:r>
      <w:r w:rsidRPr="009335F9">
        <w:rPr>
          <w:noProof/>
          <w:sz w:val="24"/>
          <w:szCs w:val="24"/>
        </w:rPr>
      </w:r>
      <w:r w:rsidRPr="009335F9">
        <w:rPr>
          <w:noProof/>
          <w:sz w:val="24"/>
          <w:szCs w:val="24"/>
        </w:rPr>
        <w:fldChar w:fldCharType="separate"/>
      </w:r>
      <w:r w:rsidR="00172FDC">
        <w:rPr>
          <w:noProof/>
          <w:sz w:val="24"/>
          <w:szCs w:val="24"/>
        </w:rPr>
        <w:t>11</w:t>
      </w:r>
      <w:r w:rsidRPr="009335F9">
        <w:rPr>
          <w:noProof/>
          <w:sz w:val="24"/>
          <w:szCs w:val="24"/>
        </w:rPr>
        <w:fldChar w:fldCharType="end"/>
      </w:r>
    </w:p>
    <w:p w14:paraId="4BAD76FA" w14:textId="77777777" w:rsidR="009335F9" w:rsidRPr="008A7C97" w:rsidRDefault="009335F9">
      <w:pPr>
        <w:pStyle w:val="TOC1"/>
        <w:tabs>
          <w:tab w:val="left" w:pos="480"/>
          <w:tab w:val="right" w:leader="dot" w:pos="9350"/>
        </w:tabs>
        <w:rPr>
          <w:rFonts w:ascii="Calibri" w:hAnsi="Calibri"/>
          <w:b w:val="0"/>
          <w:caps w:val="0"/>
          <w:noProof/>
          <w:sz w:val="24"/>
          <w:szCs w:val="24"/>
        </w:rPr>
      </w:pPr>
      <w:r w:rsidRPr="009335F9">
        <w:rPr>
          <w:rFonts w:ascii="Calibri" w:hAnsi="Calibri"/>
          <w:noProof/>
          <w:sz w:val="24"/>
          <w:szCs w:val="24"/>
        </w:rPr>
        <w:t>4.</w:t>
      </w:r>
      <w:r w:rsidRPr="008A7C97">
        <w:rPr>
          <w:rFonts w:ascii="Calibri" w:hAnsi="Calibri"/>
          <w:b w:val="0"/>
          <w:caps w:val="0"/>
          <w:noProof/>
          <w:sz w:val="24"/>
          <w:szCs w:val="24"/>
        </w:rPr>
        <w:tab/>
      </w:r>
      <w:r w:rsidRPr="009335F9">
        <w:rPr>
          <w:rFonts w:ascii="Calibri" w:hAnsi="Calibri"/>
          <w:noProof/>
          <w:sz w:val="24"/>
          <w:szCs w:val="24"/>
        </w:rPr>
        <w:t>EVALUATION AND CONTRACT AWARD</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_Toc466975224 \h </w:instrText>
      </w:r>
      <w:r w:rsidRPr="009335F9">
        <w:rPr>
          <w:noProof/>
          <w:sz w:val="24"/>
          <w:szCs w:val="24"/>
        </w:rPr>
      </w:r>
      <w:r w:rsidRPr="009335F9">
        <w:rPr>
          <w:noProof/>
          <w:sz w:val="24"/>
          <w:szCs w:val="24"/>
        </w:rPr>
        <w:fldChar w:fldCharType="separate"/>
      </w:r>
      <w:r w:rsidR="00172FDC">
        <w:rPr>
          <w:noProof/>
          <w:sz w:val="24"/>
          <w:szCs w:val="24"/>
        </w:rPr>
        <w:t>11</w:t>
      </w:r>
      <w:r w:rsidRPr="009335F9">
        <w:rPr>
          <w:noProof/>
          <w:sz w:val="24"/>
          <w:szCs w:val="24"/>
        </w:rPr>
        <w:fldChar w:fldCharType="end"/>
      </w:r>
    </w:p>
    <w:p w14:paraId="58BA339A"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4.1.</w:t>
      </w:r>
      <w:r w:rsidRPr="008A7C97">
        <w:rPr>
          <w:rFonts w:ascii="Calibri" w:hAnsi="Calibri"/>
          <w:smallCaps w:val="0"/>
          <w:noProof/>
          <w:sz w:val="24"/>
          <w:szCs w:val="24"/>
        </w:rPr>
        <w:tab/>
      </w:r>
      <w:r w:rsidRPr="009335F9">
        <w:rPr>
          <w:rFonts w:ascii="Calibri" w:hAnsi="Calibri"/>
          <w:noProof/>
          <w:sz w:val="24"/>
          <w:szCs w:val="24"/>
        </w:rPr>
        <w:t>EVALUATION PROCEDURE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_Toc466975225 \h </w:instrText>
      </w:r>
      <w:r w:rsidRPr="009335F9">
        <w:rPr>
          <w:noProof/>
          <w:sz w:val="24"/>
          <w:szCs w:val="24"/>
        </w:rPr>
      </w:r>
      <w:r w:rsidRPr="009335F9">
        <w:rPr>
          <w:noProof/>
          <w:sz w:val="24"/>
          <w:szCs w:val="24"/>
        </w:rPr>
        <w:fldChar w:fldCharType="separate"/>
      </w:r>
      <w:r w:rsidR="00172FDC">
        <w:rPr>
          <w:noProof/>
          <w:sz w:val="24"/>
          <w:szCs w:val="24"/>
        </w:rPr>
        <w:t>11</w:t>
      </w:r>
      <w:r w:rsidRPr="009335F9">
        <w:rPr>
          <w:noProof/>
          <w:sz w:val="24"/>
          <w:szCs w:val="24"/>
        </w:rPr>
        <w:fldChar w:fldCharType="end"/>
      </w:r>
    </w:p>
    <w:p w14:paraId="7A5A9287"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4.2.</w:t>
      </w:r>
      <w:r w:rsidRPr="008A7C97">
        <w:rPr>
          <w:rFonts w:ascii="Calibri" w:hAnsi="Calibri"/>
          <w:smallCaps w:val="0"/>
          <w:noProof/>
          <w:sz w:val="24"/>
          <w:szCs w:val="24"/>
        </w:rPr>
        <w:tab/>
      </w:r>
      <w:r w:rsidRPr="009335F9">
        <w:rPr>
          <w:rFonts w:ascii="Calibri" w:hAnsi="Calibri"/>
          <w:noProof/>
          <w:sz w:val="24"/>
          <w:szCs w:val="24"/>
        </w:rPr>
        <w:t>EVALUATION WEIGHTING AND SCORING</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_Toc466975226 \h </w:instrText>
      </w:r>
      <w:r w:rsidRPr="009335F9">
        <w:rPr>
          <w:noProof/>
          <w:sz w:val="24"/>
          <w:szCs w:val="24"/>
        </w:rPr>
      </w:r>
      <w:r w:rsidRPr="009335F9">
        <w:rPr>
          <w:noProof/>
          <w:sz w:val="24"/>
          <w:szCs w:val="24"/>
        </w:rPr>
        <w:fldChar w:fldCharType="separate"/>
      </w:r>
      <w:r w:rsidR="00172FDC">
        <w:rPr>
          <w:noProof/>
          <w:sz w:val="24"/>
          <w:szCs w:val="24"/>
        </w:rPr>
        <w:t>11</w:t>
      </w:r>
      <w:r w:rsidRPr="009335F9">
        <w:rPr>
          <w:noProof/>
          <w:sz w:val="24"/>
          <w:szCs w:val="24"/>
        </w:rPr>
        <w:fldChar w:fldCharType="end"/>
      </w:r>
    </w:p>
    <w:p w14:paraId="7FB44158"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4.3.</w:t>
      </w:r>
      <w:r w:rsidRPr="008A7C97">
        <w:rPr>
          <w:rFonts w:ascii="Calibri" w:hAnsi="Calibri"/>
          <w:smallCaps w:val="0"/>
          <w:noProof/>
          <w:sz w:val="24"/>
          <w:szCs w:val="24"/>
        </w:rPr>
        <w:tab/>
      </w:r>
      <w:r w:rsidRPr="009335F9">
        <w:rPr>
          <w:rFonts w:ascii="Calibri" w:hAnsi="Calibri"/>
          <w:noProof/>
          <w:sz w:val="24"/>
          <w:szCs w:val="24"/>
        </w:rPr>
        <w:t>INTERVIEW / PRESENTATIONS MAY BE REQUIRED</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_Toc466975227 \h </w:instrText>
      </w:r>
      <w:r w:rsidRPr="009335F9">
        <w:rPr>
          <w:noProof/>
          <w:sz w:val="24"/>
          <w:szCs w:val="24"/>
        </w:rPr>
      </w:r>
      <w:r w:rsidRPr="009335F9">
        <w:rPr>
          <w:noProof/>
          <w:sz w:val="24"/>
          <w:szCs w:val="24"/>
        </w:rPr>
        <w:fldChar w:fldCharType="separate"/>
      </w:r>
      <w:r w:rsidR="00172FDC">
        <w:rPr>
          <w:noProof/>
          <w:sz w:val="24"/>
          <w:szCs w:val="24"/>
        </w:rPr>
        <w:t>12</w:t>
      </w:r>
      <w:r w:rsidRPr="009335F9">
        <w:rPr>
          <w:noProof/>
          <w:sz w:val="24"/>
          <w:szCs w:val="24"/>
        </w:rPr>
        <w:fldChar w:fldCharType="end"/>
      </w:r>
    </w:p>
    <w:p w14:paraId="413BDA5C"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4.4.</w:t>
      </w:r>
      <w:r w:rsidRPr="008A7C97">
        <w:rPr>
          <w:rFonts w:ascii="Calibri" w:hAnsi="Calibri"/>
          <w:smallCaps w:val="0"/>
          <w:noProof/>
          <w:sz w:val="24"/>
          <w:szCs w:val="24"/>
        </w:rPr>
        <w:tab/>
      </w:r>
      <w:r w:rsidRPr="009335F9">
        <w:rPr>
          <w:rFonts w:ascii="Calibri" w:hAnsi="Calibri"/>
          <w:noProof/>
          <w:sz w:val="24"/>
          <w:szCs w:val="24"/>
        </w:rPr>
        <w:t>NOTIFICATION TO RESPONDENTS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_Toc466975228 \h </w:instrText>
      </w:r>
      <w:r w:rsidRPr="009335F9">
        <w:rPr>
          <w:noProof/>
          <w:sz w:val="24"/>
          <w:szCs w:val="24"/>
        </w:rPr>
      </w:r>
      <w:r w:rsidRPr="009335F9">
        <w:rPr>
          <w:noProof/>
          <w:sz w:val="24"/>
          <w:szCs w:val="24"/>
        </w:rPr>
        <w:fldChar w:fldCharType="separate"/>
      </w:r>
      <w:r w:rsidR="00172FDC">
        <w:rPr>
          <w:noProof/>
          <w:sz w:val="24"/>
          <w:szCs w:val="24"/>
        </w:rPr>
        <w:t>12</w:t>
      </w:r>
      <w:r w:rsidRPr="009335F9">
        <w:rPr>
          <w:noProof/>
          <w:sz w:val="24"/>
          <w:szCs w:val="24"/>
        </w:rPr>
        <w:fldChar w:fldCharType="end"/>
      </w:r>
    </w:p>
    <w:p w14:paraId="3034CBF9"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4.5.</w:t>
      </w:r>
      <w:r w:rsidRPr="008A7C97">
        <w:rPr>
          <w:rFonts w:ascii="Calibri" w:hAnsi="Calibri"/>
          <w:smallCaps w:val="0"/>
          <w:noProof/>
          <w:sz w:val="24"/>
          <w:szCs w:val="24"/>
        </w:rPr>
        <w:tab/>
      </w:r>
      <w:r w:rsidRPr="009335F9">
        <w:rPr>
          <w:rFonts w:ascii="Calibri" w:hAnsi="Calibri"/>
          <w:noProof/>
          <w:sz w:val="24"/>
          <w:szCs w:val="24"/>
        </w:rPr>
        <w:t>REVIEW OF THE PROCUREMENT FILE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_Toc466975229 \h </w:instrText>
      </w:r>
      <w:r w:rsidRPr="009335F9">
        <w:rPr>
          <w:noProof/>
          <w:sz w:val="24"/>
          <w:szCs w:val="24"/>
        </w:rPr>
      </w:r>
      <w:r w:rsidRPr="009335F9">
        <w:rPr>
          <w:noProof/>
          <w:sz w:val="24"/>
          <w:szCs w:val="24"/>
        </w:rPr>
        <w:fldChar w:fldCharType="separate"/>
      </w:r>
      <w:r w:rsidR="00172FDC">
        <w:rPr>
          <w:noProof/>
          <w:sz w:val="24"/>
          <w:szCs w:val="24"/>
        </w:rPr>
        <w:t>13</w:t>
      </w:r>
      <w:r w:rsidRPr="009335F9">
        <w:rPr>
          <w:noProof/>
          <w:sz w:val="24"/>
          <w:szCs w:val="24"/>
        </w:rPr>
        <w:fldChar w:fldCharType="end"/>
      </w:r>
    </w:p>
    <w:p w14:paraId="7481CD0C"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4.6.</w:t>
      </w:r>
      <w:r w:rsidRPr="008A7C97">
        <w:rPr>
          <w:rFonts w:ascii="Calibri" w:hAnsi="Calibri"/>
          <w:smallCaps w:val="0"/>
          <w:noProof/>
          <w:sz w:val="24"/>
          <w:szCs w:val="24"/>
        </w:rPr>
        <w:tab/>
      </w:r>
      <w:r w:rsidRPr="009335F9">
        <w:rPr>
          <w:rFonts w:ascii="Calibri" w:hAnsi="Calibri"/>
          <w:noProof/>
          <w:sz w:val="24"/>
          <w:szCs w:val="24"/>
        </w:rPr>
        <w:t>DEBRIEFING OF UNSUCCESSFUL PROPOSERS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_Toc466975230 \h </w:instrText>
      </w:r>
      <w:r w:rsidRPr="009335F9">
        <w:rPr>
          <w:noProof/>
          <w:sz w:val="24"/>
          <w:szCs w:val="24"/>
        </w:rPr>
      </w:r>
      <w:r w:rsidRPr="009335F9">
        <w:rPr>
          <w:noProof/>
          <w:sz w:val="24"/>
          <w:szCs w:val="24"/>
        </w:rPr>
        <w:fldChar w:fldCharType="separate"/>
      </w:r>
      <w:r w:rsidR="00172FDC">
        <w:rPr>
          <w:noProof/>
          <w:sz w:val="24"/>
          <w:szCs w:val="24"/>
        </w:rPr>
        <w:t>13</w:t>
      </w:r>
      <w:r w:rsidRPr="009335F9">
        <w:rPr>
          <w:noProof/>
          <w:sz w:val="24"/>
          <w:szCs w:val="24"/>
        </w:rPr>
        <w:fldChar w:fldCharType="end"/>
      </w:r>
    </w:p>
    <w:p w14:paraId="32A42B0A" w14:textId="77777777" w:rsidR="009335F9" w:rsidRPr="008A7C97" w:rsidRDefault="009335F9">
      <w:pPr>
        <w:pStyle w:val="TOC2"/>
        <w:rPr>
          <w:rFonts w:ascii="Calibri" w:hAnsi="Calibri"/>
          <w:smallCaps w:val="0"/>
          <w:noProof/>
          <w:sz w:val="24"/>
          <w:szCs w:val="24"/>
        </w:rPr>
      </w:pPr>
      <w:r w:rsidRPr="009335F9">
        <w:rPr>
          <w:rFonts w:ascii="Calibri" w:hAnsi="Calibri"/>
          <w:noProof/>
          <w:sz w:val="24"/>
          <w:szCs w:val="24"/>
        </w:rPr>
        <w:t>4.7.</w:t>
      </w:r>
      <w:r w:rsidRPr="008A7C97">
        <w:rPr>
          <w:rFonts w:ascii="Calibri" w:hAnsi="Calibri"/>
          <w:smallCaps w:val="0"/>
          <w:noProof/>
          <w:sz w:val="24"/>
          <w:szCs w:val="24"/>
        </w:rPr>
        <w:tab/>
      </w:r>
      <w:r w:rsidRPr="009335F9">
        <w:rPr>
          <w:rFonts w:ascii="Calibri" w:hAnsi="Calibri"/>
          <w:noProof/>
          <w:sz w:val="24"/>
          <w:szCs w:val="24"/>
        </w:rPr>
        <w:t>PROTEST PROCEDURE</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_Toc466975231 \h </w:instrText>
      </w:r>
      <w:r w:rsidRPr="009335F9">
        <w:rPr>
          <w:noProof/>
          <w:sz w:val="24"/>
          <w:szCs w:val="24"/>
        </w:rPr>
      </w:r>
      <w:r w:rsidRPr="009335F9">
        <w:rPr>
          <w:noProof/>
          <w:sz w:val="24"/>
          <w:szCs w:val="24"/>
        </w:rPr>
        <w:fldChar w:fldCharType="separate"/>
      </w:r>
      <w:r w:rsidR="00172FDC">
        <w:rPr>
          <w:noProof/>
          <w:sz w:val="24"/>
          <w:szCs w:val="24"/>
        </w:rPr>
        <w:t>13</w:t>
      </w:r>
      <w:r w:rsidRPr="009335F9">
        <w:rPr>
          <w:noProof/>
          <w:sz w:val="24"/>
          <w:szCs w:val="24"/>
        </w:rPr>
        <w:fldChar w:fldCharType="end"/>
      </w:r>
    </w:p>
    <w:p w14:paraId="5F13E4D7" w14:textId="77777777" w:rsidR="009335F9" w:rsidRPr="008A7C97" w:rsidRDefault="009335F9">
      <w:pPr>
        <w:pStyle w:val="TOC1"/>
        <w:tabs>
          <w:tab w:val="left" w:pos="480"/>
          <w:tab w:val="right" w:leader="dot" w:pos="9350"/>
        </w:tabs>
        <w:rPr>
          <w:rFonts w:ascii="Calibri" w:hAnsi="Calibri"/>
          <w:b w:val="0"/>
          <w:caps w:val="0"/>
          <w:noProof/>
          <w:sz w:val="24"/>
          <w:szCs w:val="24"/>
        </w:rPr>
      </w:pPr>
      <w:r w:rsidRPr="009335F9">
        <w:rPr>
          <w:rFonts w:ascii="Calibri" w:hAnsi="Calibri"/>
          <w:noProof/>
          <w:sz w:val="24"/>
          <w:szCs w:val="24"/>
        </w:rPr>
        <w:t>5.</w:t>
      </w:r>
      <w:r w:rsidRPr="008A7C97">
        <w:rPr>
          <w:rFonts w:ascii="Calibri" w:hAnsi="Calibri"/>
          <w:b w:val="0"/>
          <w:caps w:val="0"/>
          <w:noProof/>
          <w:sz w:val="24"/>
          <w:szCs w:val="24"/>
        </w:rPr>
        <w:tab/>
      </w:r>
      <w:r w:rsidRPr="009335F9">
        <w:rPr>
          <w:rFonts w:ascii="Calibri" w:hAnsi="Calibri"/>
          <w:noProof/>
          <w:sz w:val="24"/>
          <w:szCs w:val="24"/>
        </w:rPr>
        <w:t>LIST of ATTACHMENTS</w:t>
      </w:r>
      <w:r w:rsidRPr="009335F9">
        <w:rPr>
          <w:noProof/>
          <w:sz w:val="24"/>
          <w:szCs w:val="24"/>
        </w:rPr>
        <w:tab/>
      </w:r>
      <w:r w:rsidRPr="009335F9">
        <w:rPr>
          <w:noProof/>
          <w:sz w:val="24"/>
          <w:szCs w:val="24"/>
        </w:rPr>
        <w:fldChar w:fldCharType="begin"/>
      </w:r>
      <w:r w:rsidRPr="009335F9">
        <w:rPr>
          <w:noProof/>
          <w:sz w:val="24"/>
          <w:szCs w:val="24"/>
        </w:rPr>
        <w:instrText xml:space="preserve"> PAGEREF _Toc466975232 \h </w:instrText>
      </w:r>
      <w:r w:rsidRPr="009335F9">
        <w:rPr>
          <w:noProof/>
          <w:sz w:val="24"/>
          <w:szCs w:val="24"/>
        </w:rPr>
      </w:r>
      <w:r w:rsidRPr="009335F9">
        <w:rPr>
          <w:noProof/>
          <w:sz w:val="24"/>
          <w:szCs w:val="24"/>
        </w:rPr>
        <w:fldChar w:fldCharType="separate"/>
      </w:r>
      <w:r w:rsidR="00172FDC">
        <w:rPr>
          <w:noProof/>
          <w:sz w:val="24"/>
          <w:szCs w:val="24"/>
        </w:rPr>
        <w:t>13</w:t>
      </w:r>
      <w:r w:rsidRPr="009335F9">
        <w:rPr>
          <w:noProof/>
          <w:sz w:val="24"/>
          <w:szCs w:val="24"/>
        </w:rPr>
        <w:fldChar w:fldCharType="end"/>
      </w:r>
    </w:p>
    <w:p w14:paraId="193EED84" w14:textId="77777777" w:rsidR="007C7515" w:rsidRPr="001E068E" w:rsidRDefault="007C7515" w:rsidP="007C7515">
      <w:pPr>
        <w:spacing w:after="60"/>
        <w:rPr>
          <w:rFonts w:ascii="Calibri" w:hAnsi="Calibri"/>
          <w:b w:val="0"/>
          <w:sz w:val="22"/>
          <w:szCs w:val="22"/>
        </w:rPr>
        <w:sectPr w:rsidR="007C7515" w:rsidRPr="001E068E" w:rsidSect="009335F9">
          <w:pgSz w:w="12240" w:h="15840" w:code="1"/>
          <w:pgMar w:top="1260" w:right="1440" w:bottom="1008" w:left="1440" w:header="1440" w:footer="576" w:gutter="0"/>
          <w:pgNumType w:start="1"/>
          <w:cols w:space="720"/>
          <w:noEndnote/>
        </w:sectPr>
      </w:pPr>
      <w:r w:rsidRPr="009335F9">
        <w:rPr>
          <w:rFonts w:ascii="Calibri" w:hAnsi="Calibri"/>
          <w:b w:val="0"/>
          <w:szCs w:val="24"/>
        </w:rPr>
        <w:fldChar w:fldCharType="end"/>
      </w:r>
    </w:p>
    <w:p w14:paraId="1E2A9987" w14:textId="77777777" w:rsidR="007C7515" w:rsidRPr="00AA3289" w:rsidRDefault="007C7515" w:rsidP="0035243C">
      <w:pPr>
        <w:pStyle w:val="Heading1"/>
        <w:spacing w:after="120"/>
        <w:jc w:val="center"/>
        <w:rPr>
          <w:rFonts w:ascii="Calibri" w:hAnsi="Calibri"/>
          <w:szCs w:val="24"/>
        </w:rPr>
      </w:pPr>
      <w:bookmarkStart w:id="0" w:name="_Toc466975193"/>
      <w:bookmarkStart w:id="1" w:name="_Toc95712899"/>
      <w:bookmarkStart w:id="2" w:name="_Toc95712948"/>
      <w:r w:rsidRPr="00AA3289">
        <w:rPr>
          <w:rFonts w:ascii="Calibri" w:hAnsi="Calibri"/>
          <w:sz w:val="28"/>
        </w:rPr>
        <w:lastRenderedPageBreak/>
        <w:t>Request for Proposals for Personal Services - Advertisement</w:t>
      </w:r>
      <w:bookmarkEnd w:id="0"/>
    </w:p>
    <w:p w14:paraId="635088D6" w14:textId="77777777" w:rsidR="007C7515" w:rsidRPr="0098151E" w:rsidRDefault="00236001" w:rsidP="007C75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center"/>
        <w:rPr>
          <w:rFonts w:ascii="Calibri" w:hAnsi="Calibri"/>
          <w:sz w:val="28"/>
        </w:rPr>
      </w:pPr>
      <w:r w:rsidRPr="0098151E">
        <w:rPr>
          <w:rFonts w:ascii="Calibri" w:hAnsi="Calibri"/>
          <w:sz w:val="28"/>
        </w:rPr>
        <w:t xml:space="preserve">WA </w:t>
      </w:r>
      <w:r w:rsidR="00AE7653" w:rsidRPr="0098151E">
        <w:rPr>
          <w:rFonts w:ascii="Calibri" w:hAnsi="Calibri"/>
          <w:sz w:val="28"/>
        </w:rPr>
        <w:t xml:space="preserve">CTE </w:t>
      </w:r>
      <w:r w:rsidRPr="0098151E">
        <w:rPr>
          <w:rFonts w:ascii="Calibri" w:hAnsi="Calibri"/>
          <w:sz w:val="28"/>
        </w:rPr>
        <w:t>Dual Credit Project</w:t>
      </w:r>
    </w:p>
    <w:p w14:paraId="239E6DCF" w14:textId="0972297C" w:rsidR="007C7515" w:rsidRPr="003C772D" w:rsidRDefault="007C7515" w:rsidP="007C75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rPr>
          <w:rFonts w:ascii="Calibri" w:hAnsi="Calibri"/>
          <w:b w:val="0"/>
          <w:color w:val="ED7D31" w:themeColor="accent2"/>
          <w:szCs w:val="24"/>
        </w:rPr>
      </w:pPr>
      <w:r w:rsidRPr="00700355">
        <w:rPr>
          <w:rFonts w:ascii="Calibri" w:hAnsi="Calibri"/>
          <w:b w:val="0"/>
          <w:szCs w:val="24"/>
        </w:rPr>
        <w:t xml:space="preserve">The Seattle </w:t>
      </w:r>
      <w:r w:rsidR="00FF567C" w:rsidRPr="00700355">
        <w:rPr>
          <w:rFonts w:ascii="Calibri" w:hAnsi="Calibri"/>
          <w:b w:val="0"/>
          <w:szCs w:val="24"/>
        </w:rPr>
        <w:t>Colleges</w:t>
      </w:r>
      <w:r w:rsidRPr="00700355">
        <w:rPr>
          <w:rFonts w:ascii="Calibri" w:hAnsi="Calibri"/>
          <w:b w:val="0"/>
          <w:szCs w:val="24"/>
        </w:rPr>
        <w:t xml:space="preserve"> (hereafter generally referred to as the Purchaser) is seeking responses from prospective Contractors </w:t>
      </w:r>
      <w:r w:rsidRPr="007C5968">
        <w:rPr>
          <w:rFonts w:ascii="Calibri" w:hAnsi="Calibri"/>
          <w:b w:val="0"/>
          <w:szCs w:val="24"/>
        </w:rPr>
        <w:t>to</w:t>
      </w:r>
      <w:r w:rsidR="006A6D52" w:rsidRPr="007C5968">
        <w:rPr>
          <w:rFonts w:ascii="Calibri" w:hAnsi="Calibri"/>
          <w:b w:val="0"/>
          <w:szCs w:val="24"/>
        </w:rPr>
        <w:t xml:space="preserve"> </w:t>
      </w:r>
      <w:r w:rsidR="003C772D" w:rsidRPr="007C5968">
        <w:rPr>
          <w:rFonts w:ascii="Calibri" w:hAnsi="Calibri"/>
          <w:b w:val="0"/>
          <w:szCs w:val="24"/>
        </w:rPr>
        <w:t>participate in a project that will make improvements to Career and Technical Education (CTE) Dual Credit programs across the state of Washington. The Contractor will conduct thorough research on CTE Dual Credit policy and practices</w:t>
      </w:r>
      <w:r w:rsidR="00237162" w:rsidRPr="007C5968">
        <w:rPr>
          <w:rFonts w:ascii="Calibri" w:hAnsi="Calibri"/>
          <w:b w:val="0"/>
          <w:szCs w:val="24"/>
        </w:rPr>
        <w:t>, facilitate advisory committee meetings, make policy recommendations to SBCTC and OSPI,</w:t>
      </w:r>
      <w:r w:rsidR="003C772D" w:rsidRPr="007C5968">
        <w:rPr>
          <w:rFonts w:ascii="Calibri" w:hAnsi="Calibri"/>
          <w:b w:val="0"/>
          <w:szCs w:val="24"/>
        </w:rPr>
        <w:t xml:space="preserve"> work with secondary and post-secondary CTE leaders </w:t>
      </w:r>
      <w:r w:rsidR="000B54CF" w:rsidRPr="007C5968">
        <w:rPr>
          <w:rFonts w:ascii="Calibri" w:hAnsi="Calibri"/>
          <w:b w:val="0"/>
          <w:szCs w:val="24"/>
        </w:rPr>
        <w:t>across the state to develop a guidebook and operations manual for CTE Dual Credit in Washington, and facilitate trainings for CTE staff.</w:t>
      </w:r>
      <w:r w:rsidR="00080954" w:rsidRPr="007C5968">
        <w:rPr>
          <w:rFonts w:ascii="Calibri" w:hAnsi="Calibri"/>
          <w:b w:val="0"/>
          <w:szCs w:val="24"/>
        </w:rPr>
        <w:t xml:space="preserve"> </w:t>
      </w:r>
    </w:p>
    <w:p w14:paraId="0FE75F8A" w14:textId="77777777" w:rsidR="007C7515" w:rsidRPr="00700355" w:rsidRDefault="007C7515" w:rsidP="007C75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rPr>
          <w:rFonts w:ascii="Calibri" w:hAnsi="Calibri"/>
          <w:b w:val="0"/>
          <w:szCs w:val="24"/>
        </w:rPr>
      </w:pPr>
      <w:r w:rsidRPr="00700355">
        <w:rPr>
          <w:rFonts w:ascii="Calibri" w:hAnsi="Calibri"/>
          <w:szCs w:val="24"/>
        </w:rPr>
        <w:t xml:space="preserve">Obtaining the RFP: </w:t>
      </w:r>
      <w:r w:rsidRPr="00700355">
        <w:rPr>
          <w:rFonts w:ascii="Calibri" w:hAnsi="Calibri"/>
          <w:b w:val="0"/>
          <w:szCs w:val="24"/>
        </w:rPr>
        <w:t xml:space="preserve"> Copies of the Request for Proposals may be obtained from the Procurement Coordinator identified below.</w:t>
      </w:r>
    </w:p>
    <w:p w14:paraId="3A48F398" w14:textId="174B5A4A" w:rsidR="007C7515" w:rsidRPr="00700355" w:rsidRDefault="007C7515" w:rsidP="007C7515">
      <w:pPr>
        <w:spacing w:after="120"/>
        <w:rPr>
          <w:rFonts w:ascii="Calibri" w:hAnsi="Calibri"/>
          <w:b w:val="0"/>
          <w:szCs w:val="24"/>
        </w:rPr>
      </w:pPr>
      <w:bookmarkStart w:id="3" w:name="_Hlk55298860"/>
      <w:r w:rsidRPr="00700355">
        <w:rPr>
          <w:rFonts w:ascii="Calibri" w:hAnsi="Calibri"/>
          <w:szCs w:val="24"/>
        </w:rPr>
        <w:t>Questions:</w:t>
      </w:r>
      <w:r w:rsidRPr="00700355">
        <w:rPr>
          <w:rFonts w:ascii="Calibri" w:hAnsi="Calibri"/>
          <w:b w:val="0"/>
          <w:szCs w:val="24"/>
        </w:rPr>
        <w:t xml:space="preserve">  Any questions or requests for further information must be </w:t>
      </w:r>
      <w:r w:rsidRPr="002F5B8B">
        <w:rPr>
          <w:rFonts w:ascii="Calibri" w:hAnsi="Calibri"/>
          <w:b w:val="0"/>
          <w:szCs w:val="24"/>
        </w:rPr>
        <w:t>submitted</w:t>
      </w:r>
      <w:r w:rsidR="006A6D52" w:rsidRPr="002F5B8B">
        <w:rPr>
          <w:rFonts w:ascii="Calibri" w:hAnsi="Calibri"/>
          <w:b w:val="0"/>
          <w:szCs w:val="24"/>
        </w:rPr>
        <w:t xml:space="preserve"> </w:t>
      </w:r>
      <w:r w:rsidRPr="002F5B8B">
        <w:rPr>
          <w:rFonts w:ascii="Calibri" w:hAnsi="Calibri"/>
          <w:b w:val="0"/>
          <w:szCs w:val="24"/>
        </w:rPr>
        <w:t xml:space="preserve">in writing no later than </w:t>
      </w:r>
      <w:r w:rsidR="00EC42CF" w:rsidRPr="00E509CB">
        <w:rPr>
          <w:rFonts w:ascii="Calibri" w:hAnsi="Calibri"/>
          <w:szCs w:val="24"/>
          <w:highlight w:val="yellow"/>
        </w:rPr>
        <w:t>4:00 PM PST, Tuesday, November 17, 2020</w:t>
      </w:r>
      <w:r w:rsidRPr="002F5B8B">
        <w:rPr>
          <w:rFonts w:ascii="Calibri" w:hAnsi="Calibri"/>
          <w:b w:val="0"/>
          <w:szCs w:val="24"/>
        </w:rPr>
        <w:t>, to</w:t>
      </w:r>
      <w:r w:rsidRPr="00700355">
        <w:rPr>
          <w:rFonts w:ascii="Calibri" w:hAnsi="Calibri"/>
          <w:b w:val="0"/>
          <w:szCs w:val="24"/>
        </w:rPr>
        <w:t xml:space="preserve"> the RFP Coordinator identified below.</w:t>
      </w:r>
    </w:p>
    <w:bookmarkEnd w:id="3"/>
    <w:p w14:paraId="1BB5EC7B" w14:textId="77777777" w:rsidR="007C7515" w:rsidRPr="006A6D52" w:rsidRDefault="00F659ED" w:rsidP="007C7515">
      <w:pPr>
        <w:jc w:val="center"/>
        <w:rPr>
          <w:rFonts w:ascii="Calibri" w:hAnsi="Calibri"/>
          <w:b w:val="0"/>
          <w:szCs w:val="24"/>
        </w:rPr>
      </w:pPr>
      <w:r w:rsidRPr="006A6D52">
        <w:rPr>
          <w:rFonts w:ascii="Calibri" w:hAnsi="Calibri"/>
          <w:b w:val="0"/>
          <w:szCs w:val="24"/>
        </w:rPr>
        <w:t xml:space="preserve">Lisa </w:t>
      </w:r>
      <w:r w:rsidR="006A6D52" w:rsidRPr="006A6D52">
        <w:rPr>
          <w:rFonts w:ascii="Calibri" w:hAnsi="Calibri"/>
          <w:b w:val="0"/>
          <w:szCs w:val="24"/>
        </w:rPr>
        <w:t>Gacer</w:t>
      </w:r>
    </w:p>
    <w:p w14:paraId="2D3DF17E" w14:textId="77777777" w:rsidR="007C7515" w:rsidRPr="00700355" w:rsidRDefault="007C7515" w:rsidP="007C7515">
      <w:pPr>
        <w:jc w:val="center"/>
        <w:rPr>
          <w:rFonts w:ascii="Calibri" w:hAnsi="Calibri"/>
          <w:b w:val="0"/>
          <w:color w:val="000000"/>
          <w:szCs w:val="24"/>
        </w:rPr>
      </w:pPr>
      <w:r w:rsidRPr="00700355">
        <w:rPr>
          <w:rFonts w:ascii="Calibri" w:hAnsi="Calibri"/>
          <w:b w:val="0"/>
          <w:color w:val="000000"/>
          <w:szCs w:val="24"/>
        </w:rPr>
        <w:t>P</w:t>
      </w:r>
      <w:r w:rsidR="00231389" w:rsidRPr="00700355">
        <w:rPr>
          <w:rFonts w:ascii="Calibri" w:hAnsi="Calibri"/>
          <w:b w:val="0"/>
          <w:color w:val="000000"/>
          <w:szCs w:val="24"/>
        </w:rPr>
        <w:t>rocurement</w:t>
      </w:r>
      <w:r w:rsidRPr="00700355">
        <w:rPr>
          <w:rFonts w:ascii="Calibri" w:hAnsi="Calibri"/>
          <w:b w:val="0"/>
          <w:color w:val="000000"/>
          <w:szCs w:val="24"/>
        </w:rPr>
        <w:t xml:space="preserve"> Coordinator</w:t>
      </w:r>
    </w:p>
    <w:p w14:paraId="3C663B33" w14:textId="181D622B" w:rsidR="007C7515" w:rsidRPr="00B311A2" w:rsidRDefault="007C7515" w:rsidP="007C7515">
      <w:pPr>
        <w:jc w:val="center"/>
        <w:rPr>
          <w:rFonts w:ascii="Calibri" w:hAnsi="Calibri"/>
          <w:b w:val="0"/>
          <w:szCs w:val="24"/>
        </w:rPr>
      </w:pPr>
      <w:r w:rsidRPr="00700355">
        <w:rPr>
          <w:rFonts w:ascii="Calibri" w:hAnsi="Calibri"/>
          <w:b w:val="0"/>
          <w:color w:val="000000"/>
          <w:szCs w:val="24"/>
        </w:rPr>
        <w:t xml:space="preserve">Telephone: (206) </w:t>
      </w:r>
      <w:r w:rsidR="00AD4711" w:rsidRPr="00700355">
        <w:rPr>
          <w:rFonts w:ascii="Calibri" w:hAnsi="Calibri"/>
          <w:b w:val="0"/>
          <w:color w:val="000000"/>
          <w:szCs w:val="24"/>
        </w:rPr>
        <w:t>934</w:t>
      </w:r>
      <w:r w:rsidRPr="00700355">
        <w:rPr>
          <w:rFonts w:ascii="Calibri" w:hAnsi="Calibri"/>
          <w:b w:val="0"/>
          <w:color w:val="000000"/>
          <w:szCs w:val="24"/>
        </w:rPr>
        <w:t>-</w:t>
      </w:r>
      <w:r w:rsidR="00944B71" w:rsidRPr="00B311A2">
        <w:rPr>
          <w:rFonts w:ascii="Calibri" w:hAnsi="Calibri"/>
          <w:b w:val="0"/>
          <w:szCs w:val="24"/>
        </w:rPr>
        <w:t>5534</w:t>
      </w:r>
    </w:p>
    <w:p w14:paraId="38F9F7DB" w14:textId="77777777" w:rsidR="007C7515" w:rsidRPr="00700355" w:rsidRDefault="007C7515" w:rsidP="007C7515">
      <w:pPr>
        <w:spacing w:after="120"/>
        <w:jc w:val="center"/>
        <w:rPr>
          <w:rFonts w:ascii="Calibri" w:hAnsi="Calibri"/>
          <w:b w:val="0"/>
          <w:color w:val="FF0000"/>
          <w:szCs w:val="24"/>
        </w:rPr>
      </w:pPr>
      <w:r w:rsidRPr="00700355">
        <w:rPr>
          <w:rFonts w:ascii="Calibri" w:hAnsi="Calibri"/>
          <w:b w:val="0"/>
          <w:color w:val="000000"/>
          <w:szCs w:val="24"/>
        </w:rPr>
        <w:t xml:space="preserve">Email: </w:t>
      </w:r>
      <w:hyperlink r:id="rId9" w:history="1">
        <w:r w:rsidR="006A6D52" w:rsidRPr="00B03140">
          <w:rPr>
            <w:rStyle w:val="Hyperlink"/>
            <w:rFonts w:ascii="Calibri" w:hAnsi="Calibri"/>
            <w:b w:val="0"/>
            <w:szCs w:val="24"/>
          </w:rPr>
          <w:t>Lisa.Gacer@seattlecolleges.edu</w:t>
        </w:r>
      </w:hyperlink>
    </w:p>
    <w:p w14:paraId="72DE53ED" w14:textId="54570CA9" w:rsidR="007C7515" w:rsidRDefault="007C7515" w:rsidP="007C59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rPr>
          <w:rFonts w:ascii="Calibri" w:hAnsi="Calibri"/>
          <w:b w:val="0"/>
          <w:szCs w:val="24"/>
        </w:rPr>
      </w:pPr>
      <w:r w:rsidRPr="009770D5">
        <w:rPr>
          <w:rFonts w:ascii="Calibri" w:hAnsi="Calibri"/>
          <w:szCs w:val="24"/>
        </w:rPr>
        <w:t>Submission Deadline:</w:t>
      </w:r>
      <w:r w:rsidRPr="009770D5">
        <w:rPr>
          <w:rFonts w:ascii="Calibri" w:hAnsi="Calibri"/>
          <w:b w:val="0"/>
          <w:szCs w:val="24"/>
        </w:rPr>
        <w:t xml:space="preserve"> </w:t>
      </w:r>
      <w:r w:rsidR="007C5968" w:rsidRPr="00080AE7">
        <w:rPr>
          <w:rFonts w:ascii="Calibri" w:hAnsi="Calibri"/>
          <w:b w:val="0"/>
          <w:szCs w:val="24"/>
          <w:highlight w:val="yellow"/>
        </w:rPr>
        <w:t xml:space="preserve">Your electronic proposal must be e-mailed to </w:t>
      </w:r>
      <w:hyperlink r:id="rId10" w:history="1">
        <w:r w:rsidR="000C3FD9" w:rsidRPr="00080AE7">
          <w:rPr>
            <w:rStyle w:val="Hyperlink"/>
            <w:rFonts w:ascii="Calibri" w:hAnsi="Calibri"/>
            <w:b w:val="0"/>
            <w:szCs w:val="24"/>
            <w:highlight w:val="yellow"/>
          </w:rPr>
          <w:t>lisa.gacer@seattlecolleges.edu</w:t>
        </w:r>
      </w:hyperlink>
      <w:r w:rsidR="00E509CB" w:rsidRPr="00080AE7">
        <w:rPr>
          <w:rFonts w:ascii="Calibri" w:hAnsi="Calibri"/>
          <w:b w:val="0"/>
          <w:szCs w:val="24"/>
          <w:highlight w:val="yellow"/>
        </w:rPr>
        <w:t xml:space="preserve"> not later than </w:t>
      </w:r>
      <w:r w:rsidR="00E509CB" w:rsidRPr="00080AE7">
        <w:rPr>
          <w:rFonts w:ascii="Calibri" w:hAnsi="Calibri"/>
          <w:szCs w:val="24"/>
          <w:highlight w:val="yellow"/>
        </w:rPr>
        <w:t>4:00 PM PST, Monday, December 7, 2020</w:t>
      </w:r>
      <w:r w:rsidR="000C3FD9" w:rsidRPr="00080AE7">
        <w:rPr>
          <w:rFonts w:ascii="Calibri" w:hAnsi="Calibri"/>
          <w:b w:val="0"/>
          <w:szCs w:val="24"/>
          <w:highlight w:val="yellow"/>
        </w:rPr>
        <w:t>.</w:t>
      </w:r>
      <w:r w:rsidR="000C3FD9" w:rsidRPr="009770D5">
        <w:rPr>
          <w:rFonts w:ascii="Calibri" w:hAnsi="Calibri"/>
          <w:b w:val="0"/>
          <w:szCs w:val="24"/>
        </w:rPr>
        <w:t xml:space="preserve"> </w:t>
      </w:r>
      <w:bookmarkStart w:id="4" w:name="_Hlk55298681"/>
      <w:r w:rsidR="000C3FD9" w:rsidRPr="009770D5">
        <w:rPr>
          <w:rFonts w:ascii="Calibri" w:hAnsi="Calibri"/>
          <w:b w:val="0"/>
          <w:szCs w:val="24"/>
        </w:rPr>
        <w:t>The Purchaser’s e-mail boxes can accept emails that total less than 30MB in size. Proposers are cautioned to keep email sizes to less than 25MB to ease delivery. Zipped files cannot be accepted.</w:t>
      </w:r>
    </w:p>
    <w:bookmarkEnd w:id="4"/>
    <w:p w14:paraId="5646AC33" w14:textId="77777777" w:rsidR="007C7515" w:rsidRPr="00700355" w:rsidRDefault="007C7515" w:rsidP="007C75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rPr>
          <w:rFonts w:ascii="Calibri" w:hAnsi="Calibri"/>
          <w:b w:val="0"/>
          <w:szCs w:val="24"/>
        </w:rPr>
      </w:pPr>
      <w:r w:rsidRPr="00700355">
        <w:rPr>
          <w:rFonts w:ascii="Calibri" w:hAnsi="Calibri"/>
          <w:szCs w:val="24"/>
        </w:rPr>
        <w:t>Rights Reserved</w:t>
      </w:r>
      <w:r w:rsidRPr="00700355">
        <w:rPr>
          <w:rFonts w:ascii="Calibri" w:hAnsi="Calibri"/>
          <w:b w:val="0"/>
          <w:szCs w:val="24"/>
        </w:rPr>
        <w:t>:  The Purchaser reserves the right to waive as informality any irregularities in submittals, to reject any and all responses, to amend the solicitation as necessary, and to cancel the solicitation at its sole discretion.</w:t>
      </w:r>
    </w:p>
    <w:p w14:paraId="7048F92A" w14:textId="77777777" w:rsidR="007C7515" w:rsidRPr="00AA3289" w:rsidRDefault="007C7515" w:rsidP="007C7515">
      <w:pPr>
        <w:spacing w:after="120"/>
        <w:jc w:val="center"/>
        <w:rPr>
          <w:rFonts w:ascii="Calibri" w:hAnsi="Calibri"/>
        </w:rPr>
      </w:pPr>
      <w:r w:rsidRPr="00700355">
        <w:rPr>
          <w:rFonts w:ascii="Calibri" w:hAnsi="Calibri"/>
          <w:sz w:val="18"/>
        </w:rPr>
        <w:t>(Note:  This page replicates the advertisement published for this solicitation</w:t>
      </w:r>
      <w:r w:rsidRPr="00AA3289">
        <w:rPr>
          <w:rFonts w:ascii="Calibri" w:hAnsi="Calibri"/>
          <w:sz w:val="18"/>
        </w:rPr>
        <w:t>.)</w:t>
      </w:r>
    </w:p>
    <w:p w14:paraId="3A8BBBE4" w14:textId="77777777" w:rsidR="007C7515" w:rsidRPr="00AA3289" w:rsidRDefault="007C7515" w:rsidP="007C7515">
      <w:pPr>
        <w:spacing w:after="120"/>
        <w:jc w:val="center"/>
        <w:rPr>
          <w:rFonts w:ascii="Calibri" w:hAnsi="Calibri"/>
          <w:sz w:val="20"/>
        </w:rPr>
      </w:pPr>
    </w:p>
    <w:p w14:paraId="1DB3E895" w14:textId="77777777" w:rsidR="007C7515" w:rsidRPr="00AA3289" w:rsidRDefault="007C7515" w:rsidP="007C7515">
      <w:pPr>
        <w:spacing w:after="120"/>
        <w:jc w:val="center"/>
        <w:rPr>
          <w:rFonts w:ascii="Calibri" w:hAnsi="Calibri"/>
          <w:sz w:val="20"/>
        </w:rPr>
      </w:pPr>
    </w:p>
    <w:p w14:paraId="19EE4BF0" w14:textId="77777777" w:rsidR="007C7515" w:rsidRPr="00AA3289" w:rsidRDefault="007C7515" w:rsidP="007C7515">
      <w:pPr>
        <w:spacing w:after="120"/>
        <w:jc w:val="center"/>
        <w:rPr>
          <w:rFonts w:ascii="Calibri" w:hAnsi="Calibri"/>
          <w:sz w:val="20"/>
        </w:rPr>
      </w:pPr>
    </w:p>
    <w:p w14:paraId="65E3E551" w14:textId="77777777" w:rsidR="007C7515" w:rsidRPr="00AA3289" w:rsidRDefault="007C7515" w:rsidP="007C7515">
      <w:pPr>
        <w:spacing w:after="120"/>
        <w:jc w:val="center"/>
        <w:rPr>
          <w:rFonts w:ascii="Calibri" w:hAnsi="Calibri"/>
          <w:sz w:val="20"/>
        </w:rPr>
      </w:pPr>
    </w:p>
    <w:p w14:paraId="72E137EE" w14:textId="77777777" w:rsidR="007C7515" w:rsidRPr="00AA3289" w:rsidRDefault="007C7515" w:rsidP="007C7515">
      <w:pPr>
        <w:spacing w:after="120"/>
        <w:rPr>
          <w:rFonts w:ascii="Calibri" w:hAnsi="Calibri"/>
          <w:sz w:val="20"/>
        </w:rPr>
      </w:pPr>
      <w:r w:rsidRPr="00AA3289">
        <w:rPr>
          <w:rFonts w:ascii="Calibri" w:hAnsi="Calibri"/>
          <w:sz w:val="20"/>
        </w:rPr>
        <w:br w:type="page"/>
      </w:r>
    </w:p>
    <w:p w14:paraId="452B87B1" w14:textId="77777777" w:rsidR="007C7515" w:rsidRPr="00AA3289" w:rsidRDefault="007C7515" w:rsidP="007C7515">
      <w:pPr>
        <w:pStyle w:val="Heading1"/>
        <w:numPr>
          <w:ilvl w:val="0"/>
          <w:numId w:val="4"/>
        </w:numPr>
        <w:spacing w:after="120"/>
        <w:rPr>
          <w:rFonts w:ascii="Calibri" w:hAnsi="Calibri"/>
          <w:szCs w:val="24"/>
        </w:rPr>
      </w:pPr>
      <w:bookmarkStart w:id="5" w:name="_Toc466975194"/>
      <w:r w:rsidRPr="00AA3289">
        <w:rPr>
          <w:rFonts w:ascii="Calibri" w:hAnsi="Calibri"/>
          <w:szCs w:val="24"/>
        </w:rPr>
        <w:lastRenderedPageBreak/>
        <w:t>INTRODUCTION</w:t>
      </w:r>
      <w:bookmarkEnd w:id="1"/>
      <w:bookmarkEnd w:id="2"/>
      <w:bookmarkEnd w:id="5"/>
    </w:p>
    <w:p w14:paraId="3201703C" w14:textId="77777777" w:rsidR="007C7515" w:rsidRPr="00AA3289" w:rsidRDefault="007C7515" w:rsidP="007C7515">
      <w:pPr>
        <w:pStyle w:val="Heading2"/>
        <w:numPr>
          <w:ilvl w:val="1"/>
          <w:numId w:val="4"/>
        </w:numPr>
        <w:spacing w:before="0" w:after="120"/>
        <w:rPr>
          <w:rFonts w:ascii="Calibri" w:hAnsi="Calibri" w:cs="Arial"/>
        </w:rPr>
      </w:pPr>
      <w:bookmarkStart w:id="6" w:name="_Toc466975195"/>
      <w:r w:rsidRPr="00AA3289">
        <w:rPr>
          <w:rFonts w:ascii="Calibri" w:hAnsi="Calibri"/>
        </w:rPr>
        <w:t>PURPOSE</w:t>
      </w:r>
      <w:r w:rsidRPr="00AA3289">
        <w:rPr>
          <w:rFonts w:ascii="Calibri" w:hAnsi="Calibri" w:cs="Arial"/>
        </w:rPr>
        <w:t xml:space="preserve"> AND BACKGROUND</w:t>
      </w:r>
      <w:bookmarkEnd w:id="6"/>
    </w:p>
    <w:p w14:paraId="7C3B8CF4" w14:textId="6C241080" w:rsidR="00AE7653" w:rsidRPr="00E55616" w:rsidRDefault="007C7515" w:rsidP="003D4C63">
      <w:pPr>
        <w:spacing w:after="120"/>
        <w:ind w:left="360"/>
        <w:rPr>
          <w:rFonts w:asciiTheme="minorHAnsi" w:hAnsiTheme="minorHAnsi" w:cstheme="minorHAnsi"/>
          <w:b w:val="0"/>
        </w:rPr>
      </w:pPr>
      <w:r w:rsidRPr="0035243C">
        <w:rPr>
          <w:rFonts w:ascii="Calibri" w:hAnsi="Calibri" w:cs="Arial"/>
          <w:b w:val="0"/>
        </w:rPr>
        <w:t xml:space="preserve">The </w:t>
      </w:r>
      <w:r w:rsidR="00FF567C" w:rsidRPr="0035243C">
        <w:rPr>
          <w:rFonts w:ascii="Calibri" w:hAnsi="Calibri" w:cs="Arial"/>
          <w:b w:val="0"/>
        </w:rPr>
        <w:t>Seattle Colleges</w:t>
      </w:r>
      <w:r w:rsidR="008175DC" w:rsidRPr="0035243C">
        <w:rPr>
          <w:rFonts w:ascii="Calibri" w:hAnsi="Calibri" w:cs="Arial"/>
          <w:b w:val="0"/>
        </w:rPr>
        <w:t>,</w:t>
      </w:r>
      <w:r w:rsidRPr="0035243C">
        <w:rPr>
          <w:rFonts w:ascii="Calibri" w:hAnsi="Calibri" w:cs="Arial"/>
          <w:b w:val="0"/>
        </w:rPr>
        <w:t xml:space="preserve"> hereafter called "Purchaser,” is initiating this Request for Proposals (RFP) to solicit proposals from firms interested in participating </w:t>
      </w:r>
      <w:r w:rsidR="00AE7653" w:rsidRPr="007C5968">
        <w:rPr>
          <w:rFonts w:ascii="Calibri" w:hAnsi="Calibri" w:cs="Arial"/>
          <w:b w:val="0"/>
        </w:rPr>
        <w:t xml:space="preserve">in a project to </w:t>
      </w:r>
      <w:r w:rsidR="00846845" w:rsidRPr="007C5968">
        <w:rPr>
          <w:rFonts w:ascii="Calibri" w:hAnsi="Calibri" w:cs="Arial"/>
          <w:b w:val="0"/>
        </w:rPr>
        <w:t>make state-wide improvements to Career and Technical Education (CTE) Dual Credit Programs through conducting research,</w:t>
      </w:r>
      <w:r w:rsidR="00237162" w:rsidRPr="007C5968">
        <w:rPr>
          <w:rFonts w:ascii="Calibri" w:hAnsi="Calibri" w:cs="Arial"/>
          <w:b w:val="0"/>
        </w:rPr>
        <w:t xml:space="preserve"> facilitating advisory group meetings, making policy recommendations to SBCTC and OSPI,</w:t>
      </w:r>
      <w:r w:rsidR="00846845" w:rsidRPr="007C5968">
        <w:rPr>
          <w:rFonts w:ascii="Calibri" w:hAnsi="Calibri" w:cs="Arial"/>
          <w:b w:val="0"/>
        </w:rPr>
        <w:t xml:space="preserve"> developing a CTE Dual Credit </w:t>
      </w:r>
      <w:r w:rsidR="00237162" w:rsidRPr="007C5968">
        <w:rPr>
          <w:rFonts w:ascii="Calibri" w:hAnsi="Calibri" w:cs="Arial"/>
          <w:b w:val="0"/>
        </w:rPr>
        <w:t>g</w:t>
      </w:r>
      <w:r w:rsidR="00846845" w:rsidRPr="007C5968">
        <w:rPr>
          <w:rFonts w:ascii="Calibri" w:hAnsi="Calibri" w:cs="Arial"/>
          <w:b w:val="0"/>
        </w:rPr>
        <w:t xml:space="preserve">uidebook and </w:t>
      </w:r>
      <w:r w:rsidR="00237162" w:rsidRPr="007C5968">
        <w:rPr>
          <w:rFonts w:ascii="Calibri" w:hAnsi="Calibri" w:cs="Arial"/>
          <w:b w:val="0"/>
        </w:rPr>
        <w:t>o</w:t>
      </w:r>
      <w:r w:rsidR="00846845" w:rsidRPr="007C5968">
        <w:rPr>
          <w:rFonts w:ascii="Calibri" w:hAnsi="Calibri" w:cs="Arial"/>
          <w:b w:val="0"/>
        </w:rPr>
        <w:t xml:space="preserve">perations </w:t>
      </w:r>
      <w:r w:rsidR="00237162" w:rsidRPr="007C5968">
        <w:rPr>
          <w:rFonts w:ascii="Calibri" w:hAnsi="Calibri" w:cs="Arial"/>
          <w:b w:val="0"/>
        </w:rPr>
        <w:t>m</w:t>
      </w:r>
      <w:r w:rsidR="00846845" w:rsidRPr="007C5968">
        <w:rPr>
          <w:rFonts w:ascii="Calibri" w:hAnsi="Calibri" w:cs="Arial"/>
          <w:b w:val="0"/>
        </w:rPr>
        <w:t xml:space="preserve">anual, and </w:t>
      </w:r>
      <w:r w:rsidR="00E55616" w:rsidRPr="00E55616">
        <w:rPr>
          <w:rFonts w:asciiTheme="minorHAnsi" w:hAnsiTheme="minorHAnsi" w:cstheme="minorHAnsi"/>
          <w:b w:val="0"/>
          <w:color w:val="000000"/>
        </w:rPr>
        <w:t>facilitating training for CTE Dual Credit staff in Washington.</w:t>
      </w:r>
      <w:r w:rsidR="00846845" w:rsidRPr="00E55616">
        <w:rPr>
          <w:rFonts w:asciiTheme="minorHAnsi" w:hAnsiTheme="minorHAnsi" w:cstheme="minorHAnsi"/>
          <w:b w:val="0"/>
        </w:rPr>
        <w:t xml:space="preserve"> </w:t>
      </w:r>
    </w:p>
    <w:p w14:paraId="1836321E" w14:textId="29E84AAE" w:rsidR="00432220" w:rsidRPr="007C5968" w:rsidRDefault="001E58B7" w:rsidP="00432220">
      <w:pPr>
        <w:spacing w:after="120"/>
        <w:ind w:left="360"/>
        <w:rPr>
          <w:rFonts w:ascii="Calibri" w:hAnsi="Calibri" w:cs="Arial"/>
        </w:rPr>
      </w:pPr>
      <w:r w:rsidRPr="007C5968">
        <w:rPr>
          <w:rFonts w:ascii="Calibri" w:hAnsi="Calibri" w:cs="Arial"/>
          <w:b w:val="0"/>
        </w:rPr>
        <w:t xml:space="preserve">CTE Dual Credit Programs are partnerships between colleges, high schools, skills centers, and often industry that promote career pathways in professional/technical programs by granting high school students college credit for equivalent coursework. CTE Dual Credit Programs were formerly called </w:t>
      </w:r>
      <w:r w:rsidRPr="007C5968">
        <w:rPr>
          <w:rFonts w:ascii="Calibri" w:hAnsi="Calibri" w:cs="Arial"/>
          <w:b w:val="0"/>
          <w:i/>
          <w:iCs/>
        </w:rPr>
        <w:t>Tech Prep</w:t>
      </w:r>
      <w:r w:rsidR="00AD250F" w:rsidRPr="007C5968">
        <w:rPr>
          <w:rFonts w:ascii="Calibri" w:hAnsi="Calibri" w:cs="Arial"/>
          <w:b w:val="0"/>
        </w:rPr>
        <w:t xml:space="preserve"> and backed with financial support from the federal government</w:t>
      </w:r>
      <w:r w:rsidRPr="007C5968">
        <w:rPr>
          <w:rFonts w:ascii="Calibri" w:hAnsi="Calibri" w:cs="Arial"/>
          <w:b w:val="0"/>
        </w:rPr>
        <w:t xml:space="preserve">. In 2011, the US Department of Education </w:t>
      </w:r>
      <w:r w:rsidRPr="007C5968">
        <w:rPr>
          <w:rFonts w:ascii="Calibri" w:hAnsi="Calibri" w:cs="Arial"/>
          <w:b w:val="0"/>
          <w:bCs/>
        </w:rPr>
        <w:t xml:space="preserve">eliminated funding for the Tech Prep </w:t>
      </w:r>
      <w:r w:rsidR="00AD250F" w:rsidRPr="007C5968">
        <w:rPr>
          <w:rFonts w:ascii="Calibri" w:hAnsi="Calibri" w:cs="Arial"/>
          <w:b w:val="0"/>
          <w:bCs/>
        </w:rPr>
        <w:t>p</w:t>
      </w:r>
      <w:r w:rsidRPr="007C5968">
        <w:rPr>
          <w:rFonts w:ascii="Calibri" w:hAnsi="Calibri" w:cs="Arial"/>
          <w:b w:val="0"/>
          <w:bCs/>
        </w:rPr>
        <w:t>rogram. Since then, community and technical colleges across Washington State have either</w:t>
      </w:r>
      <w:r w:rsidR="00910C1D" w:rsidRPr="007C5968">
        <w:rPr>
          <w:rFonts w:ascii="Calibri" w:hAnsi="Calibri" w:cs="Arial"/>
          <w:b w:val="0"/>
          <w:bCs/>
        </w:rPr>
        <w:t xml:space="preserve"> significantly reduced</w:t>
      </w:r>
      <w:r w:rsidRPr="007C5968">
        <w:rPr>
          <w:rFonts w:ascii="Calibri" w:hAnsi="Calibri" w:cs="Arial"/>
          <w:b w:val="0"/>
          <w:bCs/>
        </w:rPr>
        <w:t xml:space="preserve"> </w:t>
      </w:r>
      <w:r w:rsidR="00910C1D" w:rsidRPr="007C5968">
        <w:rPr>
          <w:rFonts w:ascii="Calibri" w:hAnsi="Calibri" w:cs="Arial"/>
          <w:b w:val="0"/>
          <w:bCs/>
        </w:rPr>
        <w:t xml:space="preserve">their </w:t>
      </w:r>
      <w:r w:rsidRPr="007C5968">
        <w:rPr>
          <w:rFonts w:ascii="Calibri" w:hAnsi="Calibri" w:cs="Arial"/>
          <w:b w:val="0"/>
          <w:bCs/>
        </w:rPr>
        <w:t xml:space="preserve">CTE </w:t>
      </w:r>
      <w:r w:rsidR="00432220" w:rsidRPr="007C5968">
        <w:rPr>
          <w:rFonts w:ascii="Calibri" w:hAnsi="Calibri" w:cs="Arial"/>
          <w:b w:val="0"/>
          <w:bCs/>
        </w:rPr>
        <w:t>D</w:t>
      </w:r>
      <w:r w:rsidRPr="007C5968">
        <w:rPr>
          <w:rFonts w:ascii="Calibri" w:hAnsi="Calibri" w:cs="Arial"/>
          <w:b w:val="0"/>
          <w:bCs/>
        </w:rPr>
        <w:t xml:space="preserve">ual </w:t>
      </w:r>
      <w:r w:rsidR="00432220" w:rsidRPr="007C5968">
        <w:rPr>
          <w:rFonts w:ascii="Calibri" w:hAnsi="Calibri" w:cs="Arial"/>
          <w:b w:val="0"/>
          <w:bCs/>
        </w:rPr>
        <w:t>C</w:t>
      </w:r>
      <w:r w:rsidRPr="007C5968">
        <w:rPr>
          <w:rFonts w:ascii="Calibri" w:hAnsi="Calibri" w:cs="Arial"/>
          <w:b w:val="0"/>
          <w:bCs/>
        </w:rPr>
        <w:t>redit program</w:t>
      </w:r>
      <w:r w:rsidR="00910C1D" w:rsidRPr="007C5968">
        <w:rPr>
          <w:rFonts w:ascii="Calibri" w:hAnsi="Calibri" w:cs="Arial"/>
          <w:b w:val="0"/>
          <w:bCs/>
        </w:rPr>
        <w:t>s</w:t>
      </w:r>
      <w:r w:rsidRPr="007C5968">
        <w:rPr>
          <w:rFonts w:ascii="Calibri" w:hAnsi="Calibri" w:cs="Arial"/>
          <w:b w:val="0"/>
          <w:bCs/>
        </w:rPr>
        <w:t xml:space="preserve"> combined with other colleges into consorti</w:t>
      </w:r>
      <w:r w:rsidR="00F36845" w:rsidRPr="007C5968">
        <w:rPr>
          <w:rFonts w:ascii="Calibri" w:hAnsi="Calibri" w:cs="Arial"/>
          <w:b w:val="0"/>
          <w:bCs/>
        </w:rPr>
        <w:t>a</w:t>
      </w:r>
      <w:r w:rsidRPr="007C5968">
        <w:rPr>
          <w:rFonts w:ascii="Calibri" w:hAnsi="Calibri" w:cs="Arial"/>
          <w:b w:val="0"/>
          <w:bCs/>
        </w:rPr>
        <w:t xml:space="preserve">, or patched together funding from various sources to continue operations. As a result, </w:t>
      </w:r>
      <w:r w:rsidR="00432220" w:rsidRPr="007C5968">
        <w:rPr>
          <w:rFonts w:ascii="Calibri" w:hAnsi="Calibri" w:cs="Arial"/>
          <w:b w:val="0"/>
          <w:bCs/>
        </w:rPr>
        <w:t>a wide variety of</w:t>
      </w:r>
      <w:r w:rsidRPr="007C5968">
        <w:rPr>
          <w:rFonts w:ascii="Calibri" w:hAnsi="Calibri" w:cs="Arial"/>
          <w:b w:val="0"/>
          <w:bCs/>
        </w:rPr>
        <w:t xml:space="preserve"> models for operations and program funding have bubbled up </w:t>
      </w:r>
      <w:r w:rsidR="00432220" w:rsidRPr="007C5968">
        <w:rPr>
          <w:rFonts w:ascii="Calibri" w:hAnsi="Calibri" w:cs="Arial"/>
          <w:b w:val="0"/>
          <w:bCs/>
        </w:rPr>
        <w:t xml:space="preserve">as colleges and school districts </w:t>
      </w:r>
      <w:r w:rsidRPr="007C5968">
        <w:rPr>
          <w:rFonts w:ascii="Calibri" w:hAnsi="Calibri" w:cs="Arial"/>
          <w:b w:val="0"/>
          <w:bCs/>
        </w:rPr>
        <w:t xml:space="preserve">continue </w:t>
      </w:r>
      <w:r w:rsidR="00432220" w:rsidRPr="007C5968">
        <w:rPr>
          <w:rFonts w:ascii="Calibri" w:hAnsi="Calibri" w:cs="Arial"/>
          <w:b w:val="0"/>
          <w:bCs/>
        </w:rPr>
        <w:t xml:space="preserve">to commit to </w:t>
      </w:r>
      <w:r w:rsidRPr="007C5968">
        <w:rPr>
          <w:rFonts w:ascii="Calibri" w:hAnsi="Calibri" w:cs="Arial"/>
          <w:b w:val="0"/>
          <w:bCs/>
        </w:rPr>
        <w:t>serving high school students seeking early college credit</w:t>
      </w:r>
      <w:r w:rsidR="00432220" w:rsidRPr="007C5968">
        <w:rPr>
          <w:rFonts w:ascii="Calibri" w:hAnsi="Calibri" w:cs="Arial"/>
          <w:b w:val="0"/>
          <w:bCs/>
        </w:rPr>
        <w:t xml:space="preserve"> in career and technical education programs</w:t>
      </w:r>
      <w:r w:rsidRPr="007C5968">
        <w:rPr>
          <w:rFonts w:ascii="Calibri" w:hAnsi="Calibri" w:cs="Arial"/>
          <w:b w:val="0"/>
          <w:bCs/>
        </w:rPr>
        <w:t>.</w:t>
      </w:r>
      <w:r w:rsidRPr="007C5968">
        <w:rPr>
          <w:rFonts w:ascii="Calibri" w:hAnsi="Calibri" w:cs="Arial"/>
        </w:rPr>
        <w:t>  </w:t>
      </w:r>
    </w:p>
    <w:p w14:paraId="2A074BC9" w14:textId="194C816C" w:rsidR="00AD250F" w:rsidRPr="007C5968" w:rsidRDefault="00432220" w:rsidP="00AD250F">
      <w:pPr>
        <w:spacing w:after="120"/>
        <w:ind w:left="360"/>
        <w:rPr>
          <w:rFonts w:ascii="Calibri" w:hAnsi="Calibri" w:cs="Arial"/>
          <w:b w:val="0"/>
          <w:bCs/>
        </w:rPr>
      </w:pPr>
      <w:r w:rsidRPr="007C5968">
        <w:rPr>
          <w:rFonts w:ascii="Calibri" w:hAnsi="Calibri" w:cs="Arial"/>
          <w:b w:val="0"/>
          <w:bCs/>
        </w:rPr>
        <w:t xml:space="preserve">This project is an effort to </w:t>
      </w:r>
      <w:r w:rsidR="00F36845" w:rsidRPr="007C5968">
        <w:rPr>
          <w:rFonts w:ascii="Calibri" w:hAnsi="Calibri" w:cs="Arial"/>
          <w:b w:val="0"/>
          <w:bCs/>
        </w:rPr>
        <w:t>identify and memorialize</w:t>
      </w:r>
      <w:r w:rsidRPr="007C5968">
        <w:rPr>
          <w:rFonts w:ascii="Calibri" w:hAnsi="Calibri" w:cs="Arial"/>
          <w:b w:val="0"/>
          <w:bCs/>
        </w:rPr>
        <w:t xml:space="preserve"> the innovative work on CTE Dual Credit across the state, </w:t>
      </w:r>
      <w:r w:rsidR="00436FA6" w:rsidRPr="007C5968">
        <w:rPr>
          <w:rFonts w:ascii="Calibri" w:hAnsi="Calibri" w:cs="Arial"/>
          <w:b w:val="0"/>
          <w:bCs/>
        </w:rPr>
        <w:t xml:space="preserve">address common challenges, </w:t>
      </w:r>
      <w:r w:rsidR="00F36845" w:rsidRPr="007C5968">
        <w:rPr>
          <w:rFonts w:ascii="Calibri" w:hAnsi="Calibri" w:cs="Arial"/>
          <w:b w:val="0"/>
          <w:bCs/>
        </w:rPr>
        <w:t xml:space="preserve">encourage consistency in policy and practice, develop policy recommendations, </w:t>
      </w:r>
      <w:r w:rsidRPr="007C5968">
        <w:rPr>
          <w:rFonts w:ascii="Calibri" w:hAnsi="Calibri" w:cs="Arial"/>
          <w:b w:val="0"/>
          <w:bCs/>
        </w:rPr>
        <w:t xml:space="preserve">and </w:t>
      </w:r>
      <w:r w:rsidR="00AD250F" w:rsidRPr="007C5968">
        <w:rPr>
          <w:rFonts w:ascii="Calibri" w:hAnsi="Calibri" w:cs="Arial"/>
          <w:b w:val="0"/>
          <w:bCs/>
        </w:rPr>
        <w:t>compile</w:t>
      </w:r>
      <w:r w:rsidR="00F36845" w:rsidRPr="007C5968">
        <w:rPr>
          <w:rFonts w:ascii="Calibri" w:hAnsi="Calibri" w:cs="Arial"/>
          <w:b w:val="0"/>
          <w:bCs/>
        </w:rPr>
        <w:t xml:space="preserve"> and communicate</w:t>
      </w:r>
      <w:r w:rsidR="00AD250F" w:rsidRPr="007C5968">
        <w:rPr>
          <w:rFonts w:ascii="Calibri" w:hAnsi="Calibri" w:cs="Arial"/>
          <w:b w:val="0"/>
          <w:bCs/>
        </w:rPr>
        <w:t xml:space="preserve"> best </w:t>
      </w:r>
      <w:r w:rsidRPr="007C5968">
        <w:rPr>
          <w:rFonts w:ascii="Calibri" w:hAnsi="Calibri" w:cs="Arial"/>
          <w:b w:val="0"/>
          <w:bCs/>
        </w:rPr>
        <w:t xml:space="preserve">practices for CTE staff who are seeking resources to </w:t>
      </w:r>
      <w:r w:rsidR="00AD250F" w:rsidRPr="007C5968">
        <w:rPr>
          <w:rFonts w:ascii="Calibri" w:hAnsi="Calibri" w:cs="Arial"/>
          <w:b w:val="0"/>
          <w:bCs/>
        </w:rPr>
        <w:t xml:space="preserve">make program improvements. </w:t>
      </w:r>
    </w:p>
    <w:p w14:paraId="13803480" w14:textId="6F46A4BB" w:rsidR="00A96C18" w:rsidRPr="007C5968" w:rsidRDefault="009B66D1" w:rsidP="00AD250F">
      <w:pPr>
        <w:spacing w:after="120"/>
        <w:ind w:left="360"/>
        <w:rPr>
          <w:rFonts w:ascii="Calibri" w:hAnsi="Calibri" w:cs="Arial"/>
          <w:b w:val="0"/>
        </w:rPr>
      </w:pPr>
      <w:r w:rsidRPr="007C5968">
        <w:rPr>
          <w:rFonts w:ascii="Calibri" w:hAnsi="Calibri" w:cs="Arial"/>
          <w:b w:val="0"/>
          <w:bCs/>
        </w:rPr>
        <w:t xml:space="preserve">Seattle Colleges has secured funding for </w:t>
      </w:r>
      <w:r w:rsidR="00436FA6" w:rsidRPr="007C5968">
        <w:rPr>
          <w:rFonts w:ascii="Calibri" w:hAnsi="Calibri" w:cs="Arial"/>
          <w:b w:val="0"/>
          <w:bCs/>
        </w:rPr>
        <w:t>this project</w:t>
      </w:r>
      <w:r w:rsidRPr="007C5968">
        <w:rPr>
          <w:rFonts w:ascii="Calibri" w:hAnsi="Calibri" w:cs="Arial"/>
          <w:b w:val="0"/>
          <w:bCs/>
        </w:rPr>
        <w:t xml:space="preserve"> with a Perkins Special Project Grant from the State Board for Community and Technical Colleges (SBCTC). Perkins</w:t>
      </w:r>
      <w:r w:rsidR="00436FA6" w:rsidRPr="007C5968">
        <w:rPr>
          <w:rFonts w:ascii="Calibri" w:hAnsi="Calibri" w:cs="Arial"/>
          <w:b w:val="0"/>
          <w:bCs/>
        </w:rPr>
        <w:t xml:space="preserve"> Special Project</w:t>
      </w:r>
      <w:r w:rsidRPr="007C5968">
        <w:rPr>
          <w:rFonts w:ascii="Calibri" w:hAnsi="Calibri" w:cs="Arial"/>
          <w:b w:val="0"/>
          <w:bCs/>
        </w:rPr>
        <w:t xml:space="preserve"> Grant funds are specifically reserved for addressing needs </w:t>
      </w:r>
      <w:r w:rsidR="00436FA6" w:rsidRPr="007C5968">
        <w:rPr>
          <w:rFonts w:ascii="Calibri" w:hAnsi="Calibri" w:cs="Arial"/>
          <w:b w:val="0"/>
          <w:bCs/>
        </w:rPr>
        <w:t>in</w:t>
      </w:r>
      <w:r w:rsidRPr="007C5968">
        <w:rPr>
          <w:rFonts w:ascii="Calibri" w:hAnsi="Calibri" w:cs="Arial"/>
          <w:b w:val="0"/>
          <w:bCs/>
        </w:rPr>
        <w:t xml:space="preserve"> Career and Technical Education throughout the state. </w:t>
      </w:r>
    </w:p>
    <w:p w14:paraId="386AC022" w14:textId="77777777" w:rsidR="007C7515" w:rsidRPr="0035243C" w:rsidRDefault="007C7515" w:rsidP="007C7515">
      <w:pPr>
        <w:spacing w:after="120"/>
        <w:ind w:left="360"/>
        <w:rPr>
          <w:rFonts w:ascii="Calibri" w:hAnsi="Calibri" w:cs="Arial"/>
          <w:b w:val="0"/>
        </w:rPr>
      </w:pPr>
      <w:r w:rsidRPr="0035243C">
        <w:rPr>
          <w:rFonts w:ascii="Calibri" w:hAnsi="Calibri" w:cs="Arial"/>
          <w:b w:val="0"/>
        </w:rPr>
        <w:t>The Purchaser anticipates award of a single contract resulting from this solicitation, but reserves the right to award multiple contracts for portions of the work, and to separately award contracts for similar work during the contract period.</w:t>
      </w:r>
    </w:p>
    <w:p w14:paraId="7259A394" w14:textId="77777777" w:rsidR="007C7515" w:rsidRPr="0035243C" w:rsidRDefault="007C7515" w:rsidP="007C7515">
      <w:pPr>
        <w:pStyle w:val="Heading2"/>
        <w:numPr>
          <w:ilvl w:val="1"/>
          <w:numId w:val="4"/>
        </w:numPr>
        <w:spacing w:before="0" w:after="120"/>
        <w:rPr>
          <w:rFonts w:ascii="Calibri" w:hAnsi="Calibri" w:cs="Arial"/>
        </w:rPr>
      </w:pPr>
      <w:bookmarkStart w:id="7" w:name="_Toc466975196"/>
      <w:r w:rsidRPr="0035243C">
        <w:rPr>
          <w:rFonts w:ascii="Calibri" w:hAnsi="Calibri" w:cs="Arial"/>
        </w:rPr>
        <w:t xml:space="preserve">OBJECTIVES </w:t>
      </w:r>
      <w:r w:rsidRPr="0035243C">
        <w:rPr>
          <w:rFonts w:ascii="Calibri" w:hAnsi="Calibri"/>
        </w:rPr>
        <w:t>AND</w:t>
      </w:r>
      <w:r w:rsidRPr="0035243C">
        <w:rPr>
          <w:rFonts w:ascii="Calibri" w:hAnsi="Calibri" w:cs="Arial"/>
        </w:rPr>
        <w:t xml:space="preserve"> SCOPE OF WORK</w:t>
      </w:r>
      <w:bookmarkEnd w:id="7"/>
      <w:r w:rsidRPr="0035243C">
        <w:rPr>
          <w:rFonts w:ascii="Calibri" w:hAnsi="Calibri" w:cs="Arial"/>
        </w:rPr>
        <w:t xml:space="preserve"> </w:t>
      </w:r>
    </w:p>
    <w:p w14:paraId="73E54CB0" w14:textId="77777777" w:rsidR="009B66D1" w:rsidRDefault="009B66D1" w:rsidP="009B66D1">
      <w:pPr>
        <w:pStyle w:val="paragraph"/>
        <w:spacing w:before="0" w:beforeAutospacing="0" w:after="0" w:afterAutospacing="0"/>
        <w:textAlignment w:val="baseline"/>
        <w:rPr>
          <w:rStyle w:val="normaltextrun"/>
          <w:rFonts w:ascii="Calibri" w:hAnsi="Calibri" w:cs="Calibri"/>
          <w:i/>
          <w:iCs/>
          <w:color w:val="000000"/>
          <w:sz w:val="22"/>
          <w:szCs w:val="22"/>
        </w:rPr>
      </w:pPr>
    </w:p>
    <w:p w14:paraId="6AA5BC82" w14:textId="77777777" w:rsidR="009B66D1" w:rsidRPr="007C5968" w:rsidRDefault="00BB7339" w:rsidP="00B311A2">
      <w:pPr>
        <w:pStyle w:val="paragraph"/>
        <w:spacing w:before="0" w:beforeAutospacing="0" w:after="0" w:afterAutospacing="0"/>
        <w:ind w:left="360"/>
        <w:textAlignment w:val="baseline"/>
        <w:rPr>
          <w:rFonts w:ascii="Segoe UI" w:hAnsi="Segoe UI" w:cs="Segoe UI"/>
          <w:b/>
          <w:bCs/>
          <w:sz w:val="20"/>
          <w:szCs w:val="20"/>
        </w:rPr>
      </w:pPr>
      <w:r w:rsidRPr="007C5968">
        <w:rPr>
          <w:rStyle w:val="normaltextrun"/>
          <w:rFonts w:ascii="Calibri" w:hAnsi="Calibri" w:cs="Calibri"/>
          <w:b/>
          <w:bCs/>
        </w:rPr>
        <w:t>Objectives</w:t>
      </w:r>
      <w:r w:rsidR="00883789" w:rsidRPr="007C5968">
        <w:rPr>
          <w:rStyle w:val="normaltextrun"/>
          <w:rFonts w:ascii="Calibri" w:hAnsi="Calibri" w:cs="Calibri"/>
          <w:b/>
          <w:bCs/>
        </w:rPr>
        <w:t xml:space="preserve"> Summary</w:t>
      </w:r>
      <w:r w:rsidRPr="007C5968">
        <w:rPr>
          <w:rStyle w:val="normaltextrun"/>
          <w:rFonts w:ascii="Calibri" w:hAnsi="Calibri" w:cs="Calibri"/>
          <w:b/>
          <w:bCs/>
        </w:rPr>
        <w:t>:</w:t>
      </w:r>
    </w:p>
    <w:p w14:paraId="6BA1AB6D" w14:textId="77777777" w:rsidR="009F3B35" w:rsidRPr="007C5968" w:rsidRDefault="009F3B35" w:rsidP="007C5968">
      <w:pPr>
        <w:pStyle w:val="paragraph"/>
        <w:numPr>
          <w:ilvl w:val="0"/>
          <w:numId w:val="23"/>
        </w:numPr>
        <w:spacing w:before="0" w:beforeAutospacing="0" w:after="0" w:afterAutospacing="0"/>
        <w:textAlignment w:val="baseline"/>
        <w:rPr>
          <w:rFonts w:ascii="Calibri" w:hAnsi="Calibri" w:cs="Calibri"/>
        </w:rPr>
      </w:pPr>
      <w:r w:rsidRPr="007C5968">
        <w:rPr>
          <w:rStyle w:val="normaltextrun"/>
          <w:rFonts w:ascii="Calibri" w:hAnsi="Calibri" w:cs="Calibri"/>
        </w:rPr>
        <w:t>Establish and facilitate a CTE Dual Credit advisory committee with representation from colleges, school districts, SBCTC, and OSPI (virtual convenings only)</w:t>
      </w:r>
      <w:r w:rsidRPr="007C5968">
        <w:rPr>
          <w:rStyle w:val="eop"/>
          <w:rFonts w:ascii="Calibri" w:hAnsi="Calibri" w:cs="Calibri"/>
        </w:rPr>
        <w:t> </w:t>
      </w:r>
    </w:p>
    <w:p w14:paraId="733DABB4" w14:textId="3F39A2C0" w:rsidR="009B66D1" w:rsidRPr="007C5968" w:rsidRDefault="009B66D1" w:rsidP="007C5968">
      <w:pPr>
        <w:pStyle w:val="paragraph"/>
        <w:numPr>
          <w:ilvl w:val="0"/>
          <w:numId w:val="23"/>
        </w:numPr>
        <w:spacing w:before="0" w:beforeAutospacing="0" w:after="0" w:afterAutospacing="0"/>
        <w:textAlignment w:val="baseline"/>
        <w:rPr>
          <w:rFonts w:ascii="Calibri" w:hAnsi="Calibri" w:cs="Calibri"/>
        </w:rPr>
      </w:pPr>
      <w:r w:rsidRPr="007C5968">
        <w:rPr>
          <w:rStyle w:val="normaltextrun"/>
          <w:rFonts w:ascii="Calibri" w:hAnsi="Calibri" w:cs="Calibri"/>
        </w:rPr>
        <w:t>Complete a </w:t>
      </w:r>
      <w:r w:rsidR="00E85942" w:rsidRPr="007C5968">
        <w:rPr>
          <w:rStyle w:val="normaltextrun"/>
          <w:rFonts w:ascii="Calibri" w:hAnsi="Calibri" w:cs="Calibri"/>
        </w:rPr>
        <w:t xml:space="preserve">CTE </w:t>
      </w:r>
      <w:r w:rsidRPr="007C5968">
        <w:rPr>
          <w:rStyle w:val="normaltextrun"/>
          <w:rFonts w:ascii="Calibri" w:hAnsi="Calibri" w:cs="Calibri"/>
        </w:rPr>
        <w:t xml:space="preserve">Dual Credit </w:t>
      </w:r>
      <w:r w:rsidR="009F3B35" w:rsidRPr="007C5968">
        <w:rPr>
          <w:rStyle w:val="normaltextrun"/>
          <w:rFonts w:ascii="Calibri" w:hAnsi="Calibri" w:cs="Calibri"/>
        </w:rPr>
        <w:t>r</w:t>
      </w:r>
      <w:r w:rsidRPr="007C5968">
        <w:rPr>
          <w:rStyle w:val="normaltextrun"/>
          <w:rFonts w:ascii="Calibri" w:hAnsi="Calibri" w:cs="Calibri"/>
        </w:rPr>
        <w:t xml:space="preserve">esearch </w:t>
      </w:r>
      <w:r w:rsidR="009F3B35" w:rsidRPr="007C5968">
        <w:rPr>
          <w:rStyle w:val="normaltextrun"/>
          <w:rFonts w:ascii="Calibri" w:hAnsi="Calibri" w:cs="Calibri"/>
        </w:rPr>
        <w:t>and</w:t>
      </w:r>
      <w:r w:rsidRPr="007C5968">
        <w:rPr>
          <w:rStyle w:val="normaltextrun"/>
          <w:rFonts w:ascii="Calibri" w:hAnsi="Calibri" w:cs="Calibri"/>
        </w:rPr>
        <w:t xml:space="preserve"> </w:t>
      </w:r>
      <w:r w:rsidR="009F3B35" w:rsidRPr="007C5968">
        <w:rPr>
          <w:rStyle w:val="normaltextrun"/>
          <w:rFonts w:ascii="Calibri" w:hAnsi="Calibri" w:cs="Calibri"/>
        </w:rPr>
        <w:t>r</w:t>
      </w:r>
      <w:r w:rsidRPr="007C5968">
        <w:rPr>
          <w:rStyle w:val="normaltextrun"/>
          <w:rFonts w:ascii="Calibri" w:hAnsi="Calibri" w:cs="Calibri"/>
        </w:rPr>
        <w:t xml:space="preserve">ecommendations </w:t>
      </w:r>
      <w:r w:rsidR="009F3B35" w:rsidRPr="007C5968">
        <w:rPr>
          <w:rStyle w:val="normaltextrun"/>
          <w:rFonts w:ascii="Calibri" w:hAnsi="Calibri" w:cs="Calibri"/>
        </w:rPr>
        <w:t>r</w:t>
      </w:r>
      <w:r w:rsidRPr="007C5968">
        <w:rPr>
          <w:rStyle w:val="normaltextrun"/>
          <w:rFonts w:ascii="Calibri" w:hAnsi="Calibri" w:cs="Calibri"/>
        </w:rPr>
        <w:t xml:space="preserve">eport through the </w:t>
      </w:r>
      <w:r w:rsidR="00F36845" w:rsidRPr="007C5968">
        <w:rPr>
          <w:rStyle w:val="normaltextrun"/>
          <w:rFonts w:ascii="Calibri" w:hAnsi="Calibri" w:cs="Calibri"/>
        </w:rPr>
        <w:t xml:space="preserve">investigation </w:t>
      </w:r>
      <w:r w:rsidRPr="007C5968">
        <w:rPr>
          <w:rStyle w:val="normaltextrun"/>
          <w:rFonts w:ascii="Calibri" w:hAnsi="Calibri" w:cs="Calibri"/>
        </w:rPr>
        <w:t>of current practices, policies</w:t>
      </w:r>
      <w:r w:rsidR="00F36845" w:rsidRPr="007C5968">
        <w:rPr>
          <w:rStyle w:val="normaltextrun"/>
          <w:rFonts w:ascii="Calibri" w:hAnsi="Calibri" w:cs="Calibri"/>
        </w:rPr>
        <w:t>,</w:t>
      </w:r>
      <w:r w:rsidRPr="007C5968">
        <w:rPr>
          <w:rStyle w:val="normaltextrun"/>
          <w:rFonts w:ascii="Calibri" w:hAnsi="Calibri" w:cs="Calibri"/>
        </w:rPr>
        <w:t xml:space="preserve"> and ongoing state-wide developments regarding dual credit </w:t>
      </w:r>
      <w:r w:rsidRPr="007C5968">
        <w:rPr>
          <w:rStyle w:val="eop"/>
          <w:rFonts w:ascii="Calibri" w:hAnsi="Calibri" w:cs="Calibri"/>
        </w:rPr>
        <w:t> </w:t>
      </w:r>
    </w:p>
    <w:p w14:paraId="7CDF4CB1" w14:textId="64449045" w:rsidR="009B66D1" w:rsidRPr="007C5968" w:rsidRDefault="009B66D1" w:rsidP="007C5968">
      <w:pPr>
        <w:pStyle w:val="paragraph"/>
        <w:numPr>
          <w:ilvl w:val="0"/>
          <w:numId w:val="23"/>
        </w:numPr>
        <w:spacing w:before="0" w:beforeAutospacing="0" w:after="0" w:afterAutospacing="0"/>
        <w:textAlignment w:val="baseline"/>
        <w:rPr>
          <w:rFonts w:ascii="Calibri" w:hAnsi="Calibri" w:cs="Calibri"/>
        </w:rPr>
      </w:pPr>
      <w:r w:rsidRPr="007C5968">
        <w:rPr>
          <w:rStyle w:val="normaltextrun"/>
          <w:rFonts w:ascii="Calibri" w:hAnsi="Calibri" w:cs="Calibri"/>
        </w:rPr>
        <w:t xml:space="preserve">Create a comprehensive CTE </w:t>
      </w:r>
      <w:r w:rsidR="00F36845" w:rsidRPr="007C5968">
        <w:rPr>
          <w:rStyle w:val="normaltextrun"/>
          <w:rFonts w:ascii="Calibri" w:hAnsi="Calibri" w:cs="Calibri"/>
        </w:rPr>
        <w:t>D</w:t>
      </w:r>
      <w:r w:rsidRPr="007C5968">
        <w:rPr>
          <w:rStyle w:val="normaltextrun"/>
          <w:rFonts w:ascii="Calibri" w:hAnsi="Calibri" w:cs="Calibri"/>
        </w:rPr>
        <w:t xml:space="preserve">ual </w:t>
      </w:r>
      <w:r w:rsidR="00F36845" w:rsidRPr="007C5968">
        <w:rPr>
          <w:rStyle w:val="normaltextrun"/>
          <w:rFonts w:ascii="Calibri" w:hAnsi="Calibri" w:cs="Calibri"/>
        </w:rPr>
        <w:t>C</w:t>
      </w:r>
      <w:r w:rsidRPr="007C5968">
        <w:rPr>
          <w:rStyle w:val="normaltextrun"/>
          <w:rFonts w:ascii="Calibri" w:hAnsi="Calibri" w:cs="Calibri"/>
        </w:rPr>
        <w:t>redit guidebook and operations manual</w:t>
      </w:r>
    </w:p>
    <w:p w14:paraId="714A1B1F" w14:textId="355F87A7" w:rsidR="009B66D1" w:rsidRPr="007C5968" w:rsidRDefault="009B66D1" w:rsidP="007C5968">
      <w:pPr>
        <w:pStyle w:val="paragraph"/>
        <w:numPr>
          <w:ilvl w:val="0"/>
          <w:numId w:val="23"/>
        </w:numPr>
        <w:spacing w:before="0" w:beforeAutospacing="0" w:after="0" w:afterAutospacing="0"/>
        <w:textAlignment w:val="baseline"/>
        <w:rPr>
          <w:rStyle w:val="eop"/>
          <w:rFonts w:ascii="Calibri" w:hAnsi="Calibri" w:cs="Calibri"/>
        </w:rPr>
      </w:pPr>
      <w:r w:rsidRPr="007C5968">
        <w:rPr>
          <w:rStyle w:val="normaltextrun"/>
          <w:rFonts w:ascii="Calibri" w:hAnsi="Calibri" w:cs="Calibri"/>
        </w:rPr>
        <w:t xml:space="preserve">Facilitate information sessions and training for </w:t>
      </w:r>
      <w:r w:rsidR="009F3B35" w:rsidRPr="007C5968">
        <w:rPr>
          <w:rStyle w:val="normaltextrun"/>
          <w:rFonts w:ascii="Calibri" w:hAnsi="Calibri" w:cs="Calibri"/>
        </w:rPr>
        <w:t>CTE Dual Credit program staff</w:t>
      </w:r>
      <w:r w:rsidRPr="007C5968">
        <w:rPr>
          <w:rStyle w:val="normaltextrun"/>
          <w:rFonts w:ascii="Calibri" w:hAnsi="Calibri" w:cs="Calibri"/>
        </w:rPr>
        <w:t xml:space="preserve"> on the guidebook and materials</w:t>
      </w:r>
      <w:r w:rsidRPr="007C5968">
        <w:rPr>
          <w:rStyle w:val="eop"/>
          <w:rFonts w:ascii="Calibri" w:hAnsi="Calibri" w:cs="Calibri"/>
        </w:rPr>
        <w:t> </w:t>
      </w:r>
    </w:p>
    <w:p w14:paraId="3D82EE07" w14:textId="1774E45B" w:rsidR="00080954" w:rsidRPr="007C5968" w:rsidRDefault="009B22A5" w:rsidP="00B311A2">
      <w:pPr>
        <w:pStyle w:val="paragraph"/>
        <w:ind w:left="360"/>
        <w:rPr>
          <w:rFonts w:ascii="Calibri" w:hAnsi="Calibri" w:cs="Calibri"/>
          <w:b/>
        </w:rPr>
      </w:pPr>
      <w:r w:rsidRPr="007C5968">
        <w:rPr>
          <w:rFonts w:ascii="Calibri" w:hAnsi="Calibri" w:cs="Calibri"/>
          <w:b/>
          <w:bCs/>
        </w:rPr>
        <w:lastRenderedPageBreak/>
        <w:t xml:space="preserve">Phase </w:t>
      </w:r>
      <w:r w:rsidR="00B80A81" w:rsidRPr="007C5968">
        <w:rPr>
          <w:rFonts w:ascii="Calibri" w:hAnsi="Calibri" w:cs="Calibri"/>
          <w:b/>
          <w:bCs/>
        </w:rPr>
        <w:t>1</w:t>
      </w:r>
      <w:r w:rsidRPr="007C5968">
        <w:rPr>
          <w:rFonts w:ascii="Calibri" w:hAnsi="Calibri" w:cs="Calibri"/>
          <w:b/>
          <w:bCs/>
        </w:rPr>
        <w:t xml:space="preserve">: </w:t>
      </w:r>
      <w:r w:rsidR="00AE7653" w:rsidRPr="007C5968">
        <w:rPr>
          <w:rFonts w:ascii="Calibri" w:hAnsi="Calibri" w:cs="Calibri"/>
          <w:b/>
          <w:bCs/>
        </w:rPr>
        <w:t xml:space="preserve">CTE </w:t>
      </w:r>
      <w:r w:rsidR="00080954" w:rsidRPr="007C5968">
        <w:rPr>
          <w:rFonts w:ascii="Calibri" w:hAnsi="Calibri" w:cs="Calibri"/>
          <w:b/>
          <w:bCs/>
        </w:rPr>
        <w:t>Dual Credit Research</w:t>
      </w:r>
      <w:r w:rsidR="00080954" w:rsidRPr="007C5968">
        <w:rPr>
          <w:rFonts w:ascii="Calibri" w:hAnsi="Calibri" w:cs="Calibri"/>
          <w:b/>
        </w:rPr>
        <w:t xml:space="preserve"> </w:t>
      </w:r>
    </w:p>
    <w:p w14:paraId="62F261ED" w14:textId="2CE3D5C7" w:rsidR="00AE7653" w:rsidRPr="007C5968" w:rsidRDefault="00AE7653" w:rsidP="00B311A2">
      <w:pPr>
        <w:pStyle w:val="paragraph"/>
        <w:ind w:left="360"/>
        <w:rPr>
          <w:rFonts w:ascii="Calibri" w:hAnsi="Calibri" w:cs="Calibri"/>
        </w:rPr>
      </w:pPr>
      <w:r w:rsidRPr="007C5968">
        <w:rPr>
          <w:rFonts w:ascii="Calibri" w:hAnsi="Calibri" w:cs="Calibri"/>
        </w:rPr>
        <w:t xml:space="preserve">The contractor will conduct research on CTE Dual Credit programs in Washington state. </w:t>
      </w:r>
      <w:r w:rsidR="00F36845" w:rsidRPr="007C5968">
        <w:rPr>
          <w:rFonts w:ascii="Calibri" w:hAnsi="Calibri" w:cs="Calibri"/>
        </w:rPr>
        <w:t>C</w:t>
      </w:r>
      <w:r w:rsidR="00B80A81" w:rsidRPr="007C5968">
        <w:rPr>
          <w:rFonts w:ascii="Calibri" w:hAnsi="Calibri" w:cs="Calibri"/>
        </w:rPr>
        <w:t>omponents of the research</w:t>
      </w:r>
      <w:r w:rsidR="00F36845" w:rsidRPr="007C5968">
        <w:rPr>
          <w:rFonts w:ascii="Calibri" w:hAnsi="Calibri" w:cs="Calibri"/>
        </w:rPr>
        <w:t xml:space="preserve"> should include</w:t>
      </w:r>
      <w:r w:rsidR="00B80A81" w:rsidRPr="007C5968">
        <w:rPr>
          <w:rFonts w:ascii="Calibri" w:hAnsi="Calibri" w:cs="Calibri"/>
        </w:rPr>
        <w:t>, but not</w:t>
      </w:r>
      <w:r w:rsidR="00F36845" w:rsidRPr="007C5968">
        <w:rPr>
          <w:rFonts w:ascii="Calibri" w:hAnsi="Calibri" w:cs="Calibri"/>
        </w:rPr>
        <w:t xml:space="preserve"> be</w:t>
      </w:r>
      <w:r w:rsidR="00B80A81" w:rsidRPr="007C5968">
        <w:rPr>
          <w:rFonts w:ascii="Calibri" w:hAnsi="Calibri" w:cs="Calibri"/>
        </w:rPr>
        <w:t xml:space="preserve"> limited to:</w:t>
      </w:r>
    </w:p>
    <w:p w14:paraId="07A3A3B5" w14:textId="3E518A56" w:rsidR="00AE7653" w:rsidRPr="007C5968" w:rsidRDefault="00947A90" w:rsidP="00B311A2">
      <w:pPr>
        <w:pStyle w:val="paragraph"/>
        <w:numPr>
          <w:ilvl w:val="0"/>
          <w:numId w:val="22"/>
        </w:numPr>
        <w:ind w:left="1080"/>
        <w:rPr>
          <w:rFonts w:ascii="Calibri" w:hAnsi="Calibri" w:cs="Calibri"/>
        </w:rPr>
      </w:pPr>
      <w:r w:rsidRPr="007C5968">
        <w:rPr>
          <w:rFonts w:ascii="Calibri" w:hAnsi="Calibri" w:cs="Calibri"/>
        </w:rPr>
        <w:t xml:space="preserve">Dual Credit </w:t>
      </w:r>
      <w:r w:rsidR="00AE7653" w:rsidRPr="007C5968">
        <w:rPr>
          <w:rFonts w:ascii="Calibri" w:hAnsi="Calibri" w:cs="Calibri"/>
        </w:rPr>
        <w:t>Policy</w:t>
      </w:r>
      <w:r w:rsidR="00B80A81" w:rsidRPr="007C5968">
        <w:rPr>
          <w:rFonts w:ascii="Calibri" w:hAnsi="Calibri" w:cs="Calibri"/>
        </w:rPr>
        <w:t xml:space="preserve"> -</w:t>
      </w:r>
      <w:r w:rsidR="00AE7653" w:rsidRPr="007C5968">
        <w:rPr>
          <w:rFonts w:ascii="Calibri" w:hAnsi="Calibri" w:cs="Calibri"/>
        </w:rPr>
        <w:t xml:space="preserve"> </w:t>
      </w:r>
      <w:r w:rsidR="00157E56" w:rsidRPr="007C5968">
        <w:rPr>
          <w:rFonts w:ascii="Calibri" w:hAnsi="Calibri" w:cs="Calibri"/>
        </w:rPr>
        <w:t>C</w:t>
      </w:r>
      <w:r w:rsidR="00AE7653" w:rsidRPr="007C5968">
        <w:rPr>
          <w:rFonts w:ascii="Calibri" w:hAnsi="Calibri" w:cs="Calibri"/>
        </w:rPr>
        <w:t xml:space="preserve">urrent and </w:t>
      </w:r>
      <w:r w:rsidR="00157E56" w:rsidRPr="007C5968">
        <w:rPr>
          <w:rFonts w:ascii="Calibri" w:hAnsi="Calibri" w:cs="Calibri"/>
        </w:rPr>
        <w:t xml:space="preserve">proposed </w:t>
      </w:r>
      <w:r w:rsidR="00AE7653" w:rsidRPr="007C5968">
        <w:rPr>
          <w:rFonts w:ascii="Calibri" w:hAnsi="Calibri" w:cs="Calibri"/>
        </w:rPr>
        <w:t xml:space="preserve">dual credit policy in Washington state, with an emphasis on CTE Dual Credit. The contractor should </w:t>
      </w:r>
      <w:r w:rsidR="00157E56" w:rsidRPr="007C5968">
        <w:rPr>
          <w:rFonts w:ascii="Calibri" w:hAnsi="Calibri" w:cs="Calibri"/>
        </w:rPr>
        <w:t>perform</w:t>
      </w:r>
      <w:r w:rsidR="00AE7653" w:rsidRPr="007C5968">
        <w:rPr>
          <w:rFonts w:ascii="Calibri" w:hAnsi="Calibri" w:cs="Calibri"/>
        </w:rPr>
        <w:t xml:space="preserve"> a thorough review of Washington state’s WACs and RCWs, and gain insight on how these policies are interpreted and implemented by colleges and school districts. </w:t>
      </w:r>
    </w:p>
    <w:p w14:paraId="2BCC0BBB" w14:textId="698DB95E" w:rsidR="00AE7653" w:rsidRPr="007C5968" w:rsidRDefault="00AE7653" w:rsidP="00B311A2">
      <w:pPr>
        <w:pStyle w:val="paragraph"/>
        <w:numPr>
          <w:ilvl w:val="0"/>
          <w:numId w:val="22"/>
        </w:numPr>
        <w:ind w:left="1080"/>
        <w:rPr>
          <w:rFonts w:ascii="Calibri" w:hAnsi="Calibri" w:cs="Calibri"/>
        </w:rPr>
      </w:pPr>
      <w:r w:rsidRPr="007C5968">
        <w:rPr>
          <w:rFonts w:ascii="Calibri" w:hAnsi="Calibri" w:cs="Calibri"/>
        </w:rPr>
        <w:t>CTE Dual Credit Program Practices</w:t>
      </w:r>
      <w:r w:rsidR="00B80A81" w:rsidRPr="007C5968">
        <w:rPr>
          <w:rFonts w:ascii="Calibri" w:hAnsi="Calibri" w:cs="Calibri"/>
        </w:rPr>
        <w:t xml:space="preserve"> -</w:t>
      </w:r>
      <w:r w:rsidRPr="007C5968">
        <w:rPr>
          <w:rFonts w:ascii="Calibri" w:hAnsi="Calibri" w:cs="Calibri"/>
        </w:rPr>
        <w:t xml:space="preserve"> The contractor will examine current CTE </w:t>
      </w:r>
      <w:r w:rsidR="00157E56" w:rsidRPr="007C5968">
        <w:rPr>
          <w:rFonts w:ascii="Calibri" w:hAnsi="Calibri" w:cs="Calibri"/>
        </w:rPr>
        <w:t>D</w:t>
      </w:r>
      <w:r w:rsidRPr="007C5968">
        <w:rPr>
          <w:rFonts w:ascii="Calibri" w:hAnsi="Calibri" w:cs="Calibri"/>
        </w:rPr>
        <w:t xml:space="preserve">ual </w:t>
      </w:r>
      <w:r w:rsidR="00157E56" w:rsidRPr="007C5968">
        <w:rPr>
          <w:rFonts w:ascii="Calibri" w:hAnsi="Calibri" w:cs="Calibri"/>
        </w:rPr>
        <w:t>C</w:t>
      </w:r>
      <w:r w:rsidRPr="007C5968">
        <w:rPr>
          <w:rFonts w:ascii="Calibri" w:hAnsi="Calibri" w:cs="Calibri"/>
        </w:rPr>
        <w:t>redit practices in areas such as funding models used between college and secondary partners, staffing, student recruitment/engagement, enrollment, grading</w:t>
      </w:r>
      <w:r w:rsidR="00157E56" w:rsidRPr="007C5968">
        <w:rPr>
          <w:rFonts w:ascii="Calibri" w:hAnsi="Calibri" w:cs="Calibri"/>
        </w:rPr>
        <w:t>,</w:t>
      </w:r>
      <w:r w:rsidRPr="007C5968">
        <w:rPr>
          <w:rFonts w:ascii="Calibri" w:hAnsi="Calibri" w:cs="Calibri"/>
        </w:rPr>
        <w:t xml:space="preserve"> transcription,</w:t>
      </w:r>
      <w:r w:rsidR="00157E56" w:rsidRPr="007C5968">
        <w:rPr>
          <w:rFonts w:ascii="Calibri" w:hAnsi="Calibri" w:cs="Calibri"/>
        </w:rPr>
        <w:t xml:space="preserve"> articulation standards, pathway or Program of Study mapping,</w:t>
      </w:r>
      <w:r w:rsidRPr="007C5968">
        <w:rPr>
          <w:rFonts w:ascii="Calibri" w:hAnsi="Calibri" w:cs="Calibri"/>
        </w:rPr>
        <w:t xml:space="preserve"> and partnership development. </w:t>
      </w:r>
      <w:r w:rsidR="005D534E" w:rsidRPr="007C5968">
        <w:rPr>
          <w:rFonts w:ascii="Calibri" w:hAnsi="Calibri" w:cs="Calibri"/>
        </w:rPr>
        <w:t>Where possible, research and recommendations should build off of existing efforts and data available.</w:t>
      </w:r>
    </w:p>
    <w:p w14:paraId="7F9E4318" w14:textId="1CFE88BD" w:rsidR="00E85942" w:rsidRPr="007C5968" w:rsidRDefault="00E85942" w:rsidP="00B311A2">
      <w:pPr>
        <w:pStyle w:val="paragraph"/>
        <w:numPr>
          <w:ilvl w:val="0"/>
          <w:numId w:val="22"/>
        </w:numPr>
        <w:ind w:left="1080"/>
        <w:rPr>
          <w:rFonts w:ascii="Calibri" w:hAnsi="Calibri" w:cs="Calibri"/>
        </w:rPr>
      </w:pPr>
      <w:r w:rsidRPr="007C5968">
        <w:rPr>
          <w:rFonts w:ascii="Calibri" w:hAnsi="Calibri" w:cs="Calibri"/>
        </w:rPr>
        <w:t xml:space="preserve">CTE Dual Credit </w:t>
      </w:r>
      <w:r w:rsidR="009F3B35" w:rsidRPr="007C5968">
        <w:rPr>
          <w:rFonts w:ascii="Calibri" w:hAnsi="Calibri" w:cs="Calibri"/>
        </w:rPr>
        <w:t xml:space="preserve">Advisory </w:t>
      </w:r>
      <w:r w:rsidRPr="007C5968">
        <w:rPr>
          <w:rFonts w:ascii="Calibri" w:hAnsi="Calibri" w:cs="Calibri"/>
        </w:rPr>
        <w:t>Committee</w:t>
      </w:r>
      <w:r w:rsidR="00B80A81" w:rsidRPr="007C5968">
        <w:rPr>
          <w:rFonts w:ascii="Calibri" w:hAnsi="Calibri" w:cs="Calibri"/>
        </w:rPr>
        <w:t xml:space="preserve"> -</w:t>
      </w:r>
      <w:r w:rsidRPr="007C5968">
        <w:rPr>
          <w:rFonts w:ascii="Calibri" w:hAnsi="Calibri" w:cs="Calibri"/>
        </w:rPr>
        <w:t xml:space="preserve"> In order to obtain detailed information about current challenges</w:t>
      </w:r>
      <w:r w:rsidR="005D534E" w:rsidRPr="007C5968">
        <w:rPr>
          <w:rFonts w:ascii="Calibri" w:hAnsi="Calibri" w:cs="Calibri"/>
        </w:rPr>
        <w:t xml:space="preserve"> and innovations</w:t>
      </w:r>
      <w:r w:rsidRPr="007C5968">
        <w:rPr>
          <w:rFonts w:ascii="Calibri" w:hAnsi="Calibri" w:cs="Calibri"/>
        </w:rPr>
        <w:t xml:space="preserve"> for CTE Dual Credit programs, the contractor will form a</w:t>
      </w:r>
      <w:r w:rsidR="009F3B35" w:rsidRPr="007C5968">
        <w:rPr>
          <w:rFonts w:ascii="Calibri" w:hAnsi="Calibri" w:cs="Calibri"/>
        </w:rPr>
        <w:t>n</w:t>
      </w:r>
      <w:r w:rsidRPr="007C5968">
        <w:rPr>
          <w:rFonts w:ascii="Calibri" w:hAnsi="Calibri" w:cs="Calibri"/>
        </w:rPr>
        <w:t xml:space="preserve"> </w:t>
      </w:r>
      <w:r w:rsidR="009F3B35" w:rsidRPr="007C5968">
        <w:rPr>
          <w:rFonts w:ascii="Calibri" w:hAnsi="Calibri" w:cs="Calibri"/>
        </w:rPr>
        <w:t xml:space="preserve">advisory </w:t>
      </w:r>
      <w:r w:rsidRPr="007C5968">
        <w:rPr>
          <w:rFonts w:ascii="Calibri" w:hAnsi="Calibri" w:cs="Calibri"/>
        </w:rPr>
        <w:t xml:space="preserve">committee with membership comprised of college staff involved with CTE </w:t>
      </w:r>
      <w:r w:rsidR="009F3B35" w:rsidRPr="007C5968">
        <w:rPr>
          <w:rFonts w:ascii="Calibri" w:hAnsi="Calibri" w:cs="Calibri"/>
        </w:rPr>
        <w:t>D</w:t>
      </w:r>
      <w:r w:rsidRPr="007C5968">
        <w:rPr>
          <w:rFonts w:ascii="Calibri" w:hAnsi="Calibri" w:cs="Calibri"/>
        </w:rPr>
        <w:t xml:space="preserve">ual </w:t>
      </w:r>
      <w:r w:rsidR="009F3B35" w:rsidRPr="007C5968">
        <w:rPr>
          <w:rFonts w:ascii="Calibri" w:hAnsi="Calibri" w:cs="Calibri"/>
        </w:rPr>
        <w:t>C</w:t>
      </w:r>
      <w:r w:rsidRPr="007C5968">
        <w:rPr>
          <w:rFonts w:ascii="Calibri" w:hAnsi="Calibri" w:cs="Calibri"/>
        </w:rPr>
        <w:t>redit, school district CTE directors</w:t>
      </w:r>
      <w:r w:rsidR="005D534E" w:rsidRPr="007C5968">
        <w:rPr>
          <w:rFonts w:ascii="Calibri" w:hAnsi="Calibri" w:cs="Calibri"/>
        </w:rPr>
        <w:t>,</w:t>
      </w:r>
      <w:r w:rsidRPr="007C5968">
        <w:rPr>
          <w:rFonts w:ascii="Calibri" w:hAnsi="Calibri" w:cs="Calibri"/>
        </w:rPr>
        <w:t xml:space="preserve"> and at least one member from Seattle Colleges, the Office of Superintendent of Public Instruction (OSPI)</w:t>
      </w:r>
      <w:r w:rsidR="00157E56" w:rsidRPr="007C5968">
        <w:rPr>
          <w:rFonts w:ascii="Calibri" w:hAnsi="Calibri" w:cs="Calibri"/>
        </w:rPr>
        <w:t>,</w:t>
      </w:r>
      <w:r w:rsidRPr="007C5968">
        <w:rPr>
          <w:rFonts w:ascii="Calibri" w:hAnsi="Calibri" w:cs="Calibri"/>
        </w:rPr>
        <w:t xml:space="preserve"> and State Board for Community and Technical Colleges (SBCTC). The </w:t>
      </w:r>
      <w:r w:rsidR="009F3B35" w:rsidRPr="007C5968">
        <w:rPr>
          <w:rFonts w:ascii="Calibri" w:hAnsi="Calibri" w:cs="Calibri"/>
        </w:rPr>
        <w:t xml:space="preserve">advisory </w:t>
      </w:r>
      <w:r w:rsidRPr="007C5968">
        <w:rPr>
          <w:rFonts w:ascii="Calibri" w:hAnsi="Calibri" w:cs="Calibri"/>
        </w:rPr>
        <w:t xml:space="preserve">committee </w:t>
      </w:r>
      <w:r w:rsidR="005D534E" w:rsidRPr="007C5968">
        <w:rPr>
          <w:rFonts w:ascii="Calibri" w:hAnsi="Calibri" w:cs="Calibri"/>
        </w:rPr>
        <w:t>should have representation from multiple regions across the state, as well as urban and rural representation.</w:t>
      </w:r>
      <w:r w:rsidR="00B80A81" w:rsidRPr="007C5968">
        <w:rPr>
          <w:rFonts w:ascii="Calibri" w:hAnsi="Calibri" w:cs="Calibri"/>
          <w:bCs/>
          <w:szCs w:val="20"/>
        </w:rPr>
        <w:t xml:space="preserve"> </w:t>
      </w:r>
    </w:p>
    <w:p w14:paraId="3BFB731E" w14:textId="6BD076E7" w:rsidR="00947A90" w:rsidRPr="007C5968" w:rsidRDefault="00947A90" w:rsidP="00B311A2">
      <w:pPr>
        <w:pStyle w:val="paragraph"/>
        <w:numPr>
          <w:ilvl w:val="0"/>
          <w:numId w:val="22"/>
        </w:numPr>
        <w:ind w:left="1080"/>
        <w:rPr>
          <w:rFonts w:ascii="Calibri" w:hAnsi="Calibri" w:cs="Calibri"/>
        </w:rPr>
      </w:pPr>
      <w:r w:rsidRPr="007C5968">
        <w:rPr>
          <w:rFonts w:ascii="Calibri" w:hAnsi="Calibri" w:cs="Calibri"/>
        </w:rPr>
        <w:t xml:space="preserve">SERS Improvements and Alternatives Research - Research should include a thorough exploration of and suggested improvements for the Statewide Enrollment and Reporting System (ctesers.org), as well as investigations into possible alternatives to create a more </w:t>
      </w:r>
      <w:r w:rsidR="00157E56" w:rsidRPr="007C5968">
        <w:rPr>
          <w:rFonts w:ascii="Calibri" w:hAnsi="Calibri" w:cs="Calibri"/>
        </w:rPr>
        <w:t>user</w:t>
      </w:r>
      <w:r w:rsidRPr="007C5968">
        <w:rPr>
          <w:rFonts w:ascii="Calibri" w:hAnsi="Calibri" w:cs="Calibri"/>
        </w:rPr>
        <w:t>-friendly and effective tool.</w:t>
      </w:r>
    </w:p>
    <w:p w14:paraId="4065FFD8" w14:textId="376E62C2" w:rsidR="005D534E" w:rsidRPr="007C5968" w:rsidRDefault="005D534E" w:rsidP="00B311A2">
      <w:pPr>
        <w:pStyle w:val="paragraph"/>
        <w:ind w:left="360"/>
        <w:rPr>
          <w:rFonts w:ascii="Calibri" w:hAnsi="Calibri" w:cs="Calibri"/>
        </w:rPr>
      </w:pPr>
      <w:r w:rsidRPr="007C5968">
        <w:rPr>
          <w:rFonts w:ascii="Calibri" w:hAnsi="Calibri" w:cs="Calibri"/>
          <w:b/>
          <w:bCs/>
        </w:rPr>
        <w:t>Phase One Deliverable:</w:t>
      </w:r>
      <w:r w:rsidRPr="007C5968">
        <w:rPr>
          <w:rFonts w:ascii="Calibri" w:hAnsi="Calibri" w:cs="Calibri"/>
        </w:rPr>
        <w:t xml:space="preserve"> Submit a </w:t>
      </w:r>
      <w:r w:rsidR="00B80A81" w:rsidRPr="007C5968">
        <w:rPr>
          <w:rFonts w:ascii="Calibri" w:hAnsi="Calibri" w:cs="Calibri"/>
        </w:rPr>
        <w:t>research and r</w:t>
      </w:r>
      <w:r w:rsidRPr="007C5968">
        <w:rPr>
          <w:rFonts w:ascii="Calibri" w:hAnsi="Calibri" w:cs="Calibri"/>
        </w:rPr>
        <w:t xml:space="preserve">ecommendations </w:t>
      </w:r>
      <w:r w:rsidR="00B80A81" w:rsidRPr="007C5968">
        <w:rPr>
          <w:rFonts w:ascii="Calibri" w:hAnsi="Calibri" w:cs="Calibri"/>
        </w:rPr>
        <w:t>r</w:t>
      </w:r>
      <w:r w:rsidRPr="007C5968">
        <w:rPr>
          <w:rFonts w:ascii="Calibri" w:hAnsi="Calibri" w:cs="Calibri"/>
        </w:rPr>
        <w:t>eport</w:t>
      </w:r>
      <w:r w:rsidR="00B80A81" w:rsidRPr="007C5968">
        <w:rPr>
          <w:rFonts w:ascii="Calibri" w:hAnsi="Calibri" w:cs="Calibri"/>
        </w:rPr>
        <w:t xml:space="preserve"> to</w:t>
      </w:r>
      <w:r w:rsidR="00157E56" w:rsidRPr="007C5968">
        <w:rPr>
          <w:rFonts w:ascii="Calibri" w:hAnsi="Calibri" w:cs="Calibri"/>
        </w:rPr>
        <w:t xml:space="preserve"> SBCTC,</w:t>
      </w:r>
      <w:r w:rsidR="00B80A81" w:rsidRPr="007C5968">
        <w:rPr>
          <w:rFonts w:ascii="Calibri" w:hAnsi="Calibri" w:cs="Calibri"/>
        </w:rPr>
        <w:t xml:space="preserve"> Seattle Colleges</w:t>
      </w:r>
      <w:r w:rsidR="00157E56" w:rsidRPr="007C5968">
        <w:rPr>
          <w:rFonts w:ascii="Calibri" w:hAnsi="Calibri" w:cs="Calibri"/>
        </w:rPr>
        <w:t>,</w:t>
      </w:r>
      <w:r w:rsidR="00B80A81" w:rsidRPr="007C5968">
        <w:rPr>
          <w:rFonts w:ascii="Calibri" w:hAnsi="Calibri" w:cs="Calibri"/>
        </w:rPr>
        <w:t xml:space="preserve"> and the CTE Dual Credit </w:t>
      </w:r>
      <w:r w:rsidR="009F3B35" w:rsidRPr="007C5968">
        <w:rPr>
          <w:rFonts w:ascii="Calibri" w:hAnsi="Calibri" w:cs="Calibri"/>
        </w:rPr>
        <w:t xml:space="preserve">Advisory </w:t>
      </w:r>
      <w:r w:rsidR="00B80A81" w:rsidRPr="007C5968">
        <w:rPr>
          <w:rFonts w:ascii="Calibri" w:hAnsi="Calibri" w:cs="Calibri"/>
        </w:rPr>
        <w:t>Committee.</w:t>
      </w:r>
    </w:p>
    <w:p w14:paraId="5C27491E" w14:textId="77777777" w:rsidR="00B80A81" w:rsidRPr="00B80A81" w:rsidRDefault="00B80A81" w:rsidP="00B311A2">
      <w:pPr>
        <w:pStyle w:val="paragraph"/>
        <w:ind w:left="720"/>
        <w:rPr>
          <w:rFonts w:ascii="Calibri" w:hAnsi="Calibri" w:cs="Calibri"/>
          <w:color w:val="ED7D31" w:themeColor="accent2"/>
        </w:rPr>
      </w:pPr>
    </w:p>
    <w:p w14:paraId="09139198" w14:textId="640C52A4" w:rsidR="005D534E" w:rsidRPr="007C5968" w:rsidRDefault="00B80A81" w:rsidP="00B311A2">
      <w:pPr>
        <w:pStyle w:val="paragraph"/>
        <w:ind w:left="360"/>
        <w:rPr>
          <w:rFonts w:ascii="Calibri" w:hAnsi="Calibri" w:cs="Calibri"/>
        </w:rPr>
      </w:pPr>
      <w:r w:rsidRPr="007C5968">
        <w:rPr>
          <w:rFonts w:ascii="Calibri" w:hAnsi="Calibri" w:cs="Calibri"/>
          <w:b/>
          <w:bCs/>
        </w:rPr>
        <w:t>Phase 2: CTE Dual Credit Guidebook and Operations Manual</w:t>
      </w:r>
      <w:r w:rsidRPr="007C5968">
        <w:rPr>
          <w:rFonts w:ascii="Calibri" w:hAnsi="Calibri" w:cs="Calibri"/>
        </w:rPr>
        <w:t> </w:t>
      </w:r>
    </w:p>
    <w:p w14:paraId="0806E9FF" w14:textId="48732C10" w:rsidR="00B80A81" w:rsidRPr="007C5968" w:rsidRDefault="00B80A81" w:rsidP="00B311A2">
      <w:pPr>
        <w:pStyle w:val="paragraph"/>
        <w:ind w:left="360"/>
        <w:rPr>
          <w:rFonts w:ascii="Calibri" w:hAnsi="Calibri" w:cs="Calibri"/>
        </w:rPr>
      </w:pPr>
      <w:r w:rsidRPr="007C5968">
        <w:rPr>
          <w:rFonts w:ascii="Calibri" w:hAnsi="Calibri" w:cs="Calibri"/>
        </w:rPr>
        <w:t>Using the research and recommendations collected in Phase 1, the contractor will develop a guidebook to serve as an </w:t>
      </w:r>
      <w:proofErr w:type="gramStart"/>
      <w:r w:rsidRPr="007C5968">
        <w:rPr>
          <w:rFonts w:ascii="Calibri" w:hAnsi="Calibri" w:cs="Calibri"/>
        </w:rPr>
        <w:t>operations</w:t>
      </w:r>
      <w:proofErr w:type="gramEnd"/>
      <w:r w:rsidRPr="007C5968">
        <w:rPr>
          <w:rFonts w:ascii="Calibri" w:hAnsi="Calibri" w:cs="Calibri"/>
        </w:rPr>
        <w:t xml:space="preserve"> manual for CTE </w:t>
      </w:r>
      <w:r w:rsidR="00157E56" w:rsidRPr="007C5968">
        <w:rPr>
          <w:rFonts w:ascii="Calibri" w:hAnsi="Calibri" w:cs="Calibri"/>
        </w:rPr>
        <w:t>D</w:t>
      </w:r>
      <w:r w:rsidRPr="007C5968">
        <w:rPr>
          <w:rFonts w:ascii="Calibri" w:hAnsi="Calibri" w:cs="Calibri"/>
        </w:rPr>
        <w:t xml:space="preserve">ual </w:t>
      </w:r>
      <w:r w:rsidR="00157E56" w:rsidRPr="007C5968">
        <w:rPr>
          <w:rFonts w:ascii="Calibri" w:hAnsi="Calibri" w:cs="Calibri"/>
        </w:rPr>
        <w:t>C</w:t>
      </w:r>
      <w:r w:rsidRPr="007C5968">
        <w:rPr>
          <w:rFonts w:ascii="Calibri" w:hAnsi="Calibri" w:cs="Calibri"/>
        </w:rPr>
        <w:t>redit staff</w:t>
      </w:r>
      <w:r w:rsidR="009F3B35" w:rsidRPr="007C5968">
        <w:rPr>
          <w:rFonts w:ascii="Calibri" w:hAnsi="Calibri" w:cs="Calibri"/>
        </w:rPr>
        <w:t xml:space="preserve">. </w:t>
      </w:r>
      <w:r w:rsidRPr="007C5968">
        <w:rPr>
          <w:rFonts w:ascii="Calibri" w:hAnsi="Calibri" w:cs="Calibri"/>
        </w:rPr>
        <w:t xml:space="preserve">The guidebook should </w:t>
      </w:r>
      <w:r w:rsidR="00157E56" w:rsidRPr="007C5968">
        <w:rPr>
          <w:rFonts w:ascii="Calibri" w:hAnsi="Calibri" w:cs="Calibri"/>
        </w:rPr>
        <w:t>include</w:t>
      </w:r>
      <w:r w:rsidRPr="007C5968">
        <w:rPr>
          <w:rFonts w:ascii="Calibri" w:hAnsi="Calibri" w:cs="Calibri"/>
        </w:rPr>
        <w:t xml:space="preserve"> best practices and interpretations of policy so colleges can confident</w:t>
      </w:r>
      <w:r w:rsidR="00157E56" w:rsidRPr="007C5968">
        <w:rPr>
          <w:rFonts w:ascii="Calibri" w:hAnsi="Calibri" w:cs="Calibri"/>
        </w:rPr>
        <w:t>ly remain</w:t>
      </w:r>
      <w:r w:rsidRPr="007C5968">
        <w:rPr>
          <w:rFonts w:ascii="Calibri" w:hAnsi="Calibri" w:cs="Calibri"/>
        </w:rPr>
        <w:t xml:space="preserve"> in compliance with Washington state law. The guidebook should also include templates</w:t>
      </w:r>
      <w:r w:rsidR="00730768" w:rsidRPr="007C5968">
        <w:rPr>
          <w:rFonts w:ascii="Calibri" w:hAnsi="Calibri" w:cs="Calibri"/>
        </w:rPr>
        <w:t xml:space="preserve"> (</w:t>
      </w:r>
      <w:r w:rsidRPr="007C5968">
        <w:rPr>
          <w:rFonts w:ascii="Calibri" w:hAnsi="Calibri" w:cs="Calibri"/>
        </w:rPr>
        <w:t>such as articulation agreements</w:t>
      </w:r>
      <w:r w:rsidR="00730768" w:rsidRPr="007C5968">
        <w:rPr>
          <w:rFonts w:ascii="Calibri" w:hAnsi="Calibri" w:cs="Calibri"/>
        </w:rPr>
        <w:t>)</w:t>
      </w:r>
      <w:r w:rsidRPr="007C5968">
        <w:rPr>
          <w:rFonts w:ascii="Calibri" w:hAnsi="Calibri" w:cs="Calibri"/>
        </w:rPr>
        <w:t xml:space="preserve">, sample marketing materials for </w:t>
      </w:r>
      <w:r w:rsidR="00730768" w:rsidRPr="007C5968">
        <w:rPr>
          <w:rFonts w:ascii="Calibri" w:hAnsi="Calibri" w:cs="Calibri"/>
        </w:rPr>
        <w:t>D</w:t>
      </w:r>
      <w:r w:rsidRPr="007C5968">
        <w:rPr>
          <w:rFonts w:ascii="Calibri" w:hAnsi="Calibri" w:cs="Calibri"/>
        </w:rPr>
        <w:t xml:space="preserve">ual </w:t>
      </w:r>
      <w:r w:rsidR="00730768" w:rsidRPr="007C5968">
        <w:rPr>
          <w:rFonts w:ascii="Calibri" w:hAnsi="Calibri" w:cs="Calibri"/>
        </w:rPr>
        <w:t>C</w:t>
      </w:r>
      <w:r w:rsidRPr="007C5968">
        <w:rPr>
          <w:rFonts w:ascii="Calibri" w:hAnsi="Calibri" w:cs="Calibri"/>
        </w:rPr>
        <w:t>redit pathways</w:t>
      </w:r>
      <w:r w:rsidR="00730768" w:rsidRPr="007C5968">
        <w:rPr>
          <w:rFonts w:ascii="Calibri" w:hAnsi="Calibri" w:cs="Calibri"/>
        </w:rPr>
        <w:t xml:space="preserve"> and Programs of Study</w:t>
      </w:r>
      <w:r w:rsidRPr="007C5968">
        <w:rPr>
          <w:rFonts w:ascii="Calibri" w:hAnsi="Calibri" w:cs="Calibri"/>
        </w:rPr>
        <w:t xml:space="preserve">, and other resources needed for colleges and school districts to successfully implement the </w:t>
      </w:r>
      <w:r w:rsidR="00947A90" w:rsidRPr="007C5968">
        <w:rPr>
          <w:rFonts w:ascii="Calibri" w:hAnsi="Calibri" w:cs="Calibri"/>
        </w:rPr>
        <w:t>program</w:t>
      </w:r>
      <w:r w:rsidRPr="007C5968">
        <w:rPr>
          <w:rFonts w:ascii="Calibri" w:hAnsi="Calibri" w:cs="Calibri"/>
        </w:rPr>
        <w:t>. The guidebook should include</w:t>
      </w:r>
      <w:r w:rsidR="00947A90" w:rsidRPr="007C5968">
        <w:rPr>
          <w:rFonts w:ascii="Calibri" w:hAnsi="Calibri" w:cs="Calibri"/>
        </w:rPr>
        <w:t xml:space="preserve">, </w:t>
      </w:r>
      <w:r w:rsidRPr="007C5968">
        <w:rPr>
          <w:rFonts w:ascii="Calibri" w:hAnsi="Calibri" w:cs="Calibri"/>
        </w:rPr>
        <w:t xml:space="preserve">but </w:t>
      </w:r>
      <w:r w:rsidR="00947A90" w:rsidRPr="007C5968">
        <w:rPr>
          <w:rFonts w:ascii="Calibri" w:hAnsi="Calibri" w:cs="Calibri"/>
        </w:rPr>
        <w:t xml:space="preserve">is </w:t>
      </w:r>
      <w:r w:rsidRPr="007C5968">
        <w:rPr>
          <w:rFonts w:ascii="Calibri" w:hAnsi="Calibri" w:cs="Calibri"/>
        </w:rPr>
        <w:t>not limited to</w:t>
      </w:r>
      <w:r w:rsidR="00947A90" w:rsidRPr="007C5968">
        <w:rPr>
          <w:rFonts w:ascii="Calibri" w:hAnsi="Calibri" w:cs="Calibri"/>
        </w:rPr>
        <w:t>,</w:t>
      </w:r>
      <w:r w:rsidRPr="007C5968">
        <w:rPr>
          <w:rFonts w:ascii="Calibri" w:hAnsi="Calibri" w:cs="Calibri"/>
        </w:rPr>
        <w:t xml:space="preserve"> the following:</w:t>
      </w:r>
    </w:p>
    <w:p w14:paraId="09771636" w14:textId="72D6319C" w:rsidR="00B80A81" w:rsidRPr="007C5968" w:rsidRDefault="00B80A81" w:rsidP="00B311A2">
      <w:pPr>
        <w:pStyle w:val="paragraph"/>
        <w:numPr>
          <w:ilvl w:val="0"/>
          <w:numId w:val="19"/>
        </w:numPr>
        <w:ind w:left="1440"/>
        <w:rPr>
          <w:rFonts w:ascii="Calibri" w:hAnsi="Calibri" w:cs="Calibri"/>
        </w:rPr>
      </w:pPr>
      <w:r w:rsidRPr="007C5968">
        <w:rPr>
          <w:rFonts w:ascii="Calibri" w:hAnsi="Calibri" w:cs="Calibri"/>
        </w:rPr>
        <w:t xml:space="preserve">Common definitions for terms used in </w:t>
      </w:r>
      <w:r w:rsidR="00730768" w:rsidRPr="007C5968">
        <w:rPr>
          <w:rFonts w:ascii="Calibri" w:hAnsi="Calibri" w:cs="Calibri"/>
        </w:rPr>
        <w:t>D</w:t>
      </w:r>
      <w:r w:rsidRPr="007C5968">
        <w:rPr>
          <w:rFonts w:ascii="Calibri" w:hAnsi="Calibri" w:cs="Calibri"/>
        </w:rPr>
        <w:t xml:space="preserve">ual </w:t>
      </w:r>
      <w:r w:rsidR="00730768" w:rsidRPr="007C5968">
        <w:rPr>
          <w:rFonts w:ascii="Calibri" w:hAnsi="Calibri" w:cs="Calibri"/>
        </w:rPr>
        <w:t>C</w:t>
      </w:r>
      <w:r w:rsidRPr="007C5968">
        <w:rPr>
          <w:rFonts w:ascii="Calibri" w:hAnsi="Calibri" w:cs="Calibri"/>
        </w:rPr>
        <w:t>redit programs</w:t>
      </w:r>
    </w:p>
    <w:p w14:paraId="389BD7B4" w14:textId="78464A86" w:rsidR="00B80A81" w:rsidRPr="007C5968" w:rsidRDefault="00B80A81" w:rsidP="00B311A2">
      <w:pPr>
        <w:pStyle w:val="paragraph"/>
        <w:numPr>
          <w:ilvl w:val="0"/>
          <w:numId w:val="19"/>
        </w:numPr>
        <w:ind w:left="1440"/>
        <w:rPr>
          <w:rFonts w:ascii="Calibri" w:hAnsi="Calibri" w:cs="Calibri"/>
        </w:rPr>
      </w:pPr>
      <w:r w:rsidRPr="007C5968">
        <w:rPr>
          <w:rFonts w:ascii="Calibri" w:hAnsi="Calibri" w:cs="Calibri"/>
        </w:rPr>
        <w:lastRenderedPageBreak/>
        <w:t>Clear policy guidelines for CTE Dual Credit with best practices</w:t>
      </w:r>
      <w:r w:rsidR="00947A90" w:rsidRPr="007C5968">
        <w:rPr>
          <w:rFonts w:ascii="Calibri" w:hAnsi="Calibri" w:cs="Calibri"/>
        </w:rPr>
        <w:t xml:space="preserve"> and scenarios</w:t>
      </w:r>
    </w:p>
    <w:p w14:paraId="0F9F599C" w14:textId="46AA1589" w:rsidR="00B80A81" w:rsidRPr="007C5968" w:rsidRDefault="00B80A81" w:rsidP="00B311A2">
      <w:pPr>
        <w:pStyle w:val="paragraph"/>
        <w:numPr>
          <w:ilvl w:val="0"/>
          <w:numId w:val="19"/>
        </w:numPr>
        <w:ind w:left="1440"/>
        <w:rPr>
          <w:rFonts w:ascii="Calibri" w:hAnsi="Calibri" w:cs="Calibri"/>
          <w:bCs/>
        </w:rPr>
      </w:pPr>
      <w:r w:rsidRPr="007C5968">
        <w:rPr>
          <w:rFonts w:ascii="Calibri" w:hAnsi="Calibri" w:cs="Calibri"/>
        </w:rPr>
        <w:t>Recommend</w:t>
      </w:r>
      <w:r w:rsidR="00947A90" w:rsidRPr="007C5968">
        <w:rPr>
          <w:rFonts w:ascii="Calibri" w:hAnsi="Calibri" w:cs="Calibri"/>
        </w:rPr>
        <w:t xml:space="preserve">ed practices </w:t>
      </w:r>
      <w:r w:rsidRPr="007C5968">
        <w:rPr>
          <w:rFonts w:ascii="Calibri" w:hAnsi="Calibri" w:cs="Calibri"/>
        </w:rPr>
        <w:t>and instructions for registration, grading</w:t>
      </w:r>
      <w:r w:rsidR="00730768" w:rsidRPr="007C5968">
        <w:rPr>
          <w:rFonts w:ascii="Calibri" w:hAnsi="Calibri" w:cs="Calibri"/>
        </w:rPr>
        <w:t>,</w:t>
      </w:r>
      <w:r w:rsidRPr="007C5968">
        <w:rPr>
          <w:rFonts w:ascii="Calibri" w:hAnsi="Calibri" w:cs="Calibri"/>
        </w:rPr>
        <w:t xml:space="preserve"> and transcription processes that align with the statewide colleges’ adoption of </w:t>
      </w:r>
      <w:proofErr w:type="spellStart"/>
      <w:r w:rsidRPr="007C5968">
        <w:rPr>
          <w:rFonts w:ascii="Calibri" w:hAnsi="Calibri" w:cs="Calibri"/>
        </w:rPr>
        <w:t>ctcLink</w:t>
      </w:r>
      <w:proofErr w:type="spellEnd"/>
      <w:r w:rsidRPr="007C5968">
        <w:rPr>
          <w:rFonts w:ascii="Calibri" w:hAnsi="Calibri" w:cs="Calibri"/>
        </w:rPr>
        <w:t xml:space="preserve"> (</w:t>
      </w:r>
      <w:r w:rsidRPr="007C5968">
        <w:rPr>
          <w:rFonts w:ascii="Calibri" w:hAnsi="Calibri" w:cs="Calibri"/>
          <w:bCs/>
        </w:rPr>
        <w:t>PeopleSoft Enterprise Resource Planning)</w:t>
      </w:r>
    </w:p>
    <w:p w14:paraId="6F3D6A45" w14:textId="38A88001" w:rsidR="00B80A81" w:rsidRPr="007C5968" w:rsidRDefault="00B80A81" w:rsidP="00B311A2">
      <w:pPr>
        <w:pStyle w:val="paragraph"/>
        <w:numPr>
          <w:ilvl w:val="0"/>
          <w:numId w:val="19"/>
        </w:numPr>
        <w:ind w:left="1440"/>
        <w:rPr>
          <w:rFonts w:ascii="Calibri" w:hAnsi="Calibri" w:cs="Calibri"/>
        </w:rPr>
      </w:pPr>
      <w:r w:rsidRPr="007C5968">
        <w:rPr>
          <w:rFonts w:ascii="Calibri" w:hAnsi="Calibri" w:cs="Calibri"/>
        </w:rPr>
        <w:t xml:space="preserve">Templates for articulation agreements, teacher verification forms, </w:t>
      </w:r>
      <w:r w:rsidR="00730768" w:rsidRPr="007C5968">
        <w:rPr>
          <w:rFonts w:ascii="Calibri" w:hAnsi="Calibri" w:cs="Calibri"/>
        </w:rPr>
        <w:t>P</w:t>
      </w:r>
      <w:r w:rsidRPr="007C5968">
        <w:rPr>
          <w:rFonts w:ascii="Calibri" w:hAnsi="Calibri" w:cs="Calibri"/>
        </w:rPr>
        <w:t xml:space="preserve">rogram of </w:t>
      </w:r>
      <w:r w:rsidR="00730768" w:rsidRPr="007C5968">
        <w:rPr>
          <w:rFonts w:ascii="Calibri" w:hAnsi="Calibri" w:cs="Calibri"/>
        </w:rPr>
        <w:t>S</w:t>
      </w:r>
      <w:r w:rsidRPr="007C5968">
        <w:rPr>
          <w:rFonts w:ascii="Calibri" w:hAnsi="Calibri" w:cs="Calibri"/>
        </w:rPr>
        <w:t>tudy documents</w:t>
      </w:r>
      <w:r w:rsidR="00947A90" w:rsidRPr="007C5968">
        <w:rPr>
          <w:rFonts w:ascii="Calibri" w:hAnsi="Calibri" w:cs="Calibri"/>
        </w:rPr>
        <w:t>,</w:t>
      </w:r>
      <w:r w:rsidRPr="007C5968">
        <w:rPr>
          <w:rFonts w:ascii="Calibri" w:hAnsi="Calibri" w:cs="Calibri"/>
        </w:rPr>
        <w:t xml:space="preserve"> </w:t>
      </w:r>
      <w:r w:rsidR="009F3B35" w:rsidRPr="007C5968">
        <w:rPr>
          <w:rFonts w:ascii="Calibri" w:hAnsi="Calibri" w:cs="Calibri"/>
        </w:rPr>
        <w:t xml:space="preserve">teacher certification requirements, </w:t>
      </w:r>
      <w:r w:rsidRPr="007C5968">
        <w:rPr>
          <w:rFonts w:ascii="Calibri" w:hAnsi="Calibri" w:cs="Calibri"/>
        </w:rPr>
        <w:t>and pathway marketing materials</w:t>
      </w:r>
      <w:r w:rsidR="00947A90" w:rsidRPr="007C5968">
        <w:rPr>
          <w:rFonts w:ascii="Calibri" w:hAnsi="Calibri" w:cs="Calibri"/>
        </w:rPr>
        <w:t xml:space="preserve"> for students and families</w:t>
      </w:r>
    </w:p>
    <w:p w14:paraId="2222C68A" w14:textId="173A4CED" w:rsidR="00B80A81" w:rsidRPr="007C5968" w:rsidRDefault="00B80A81" w:rsidP="00B311A2">
      <w:pPr>
        <w:pStyle w:val="paragraph"/>
        <w:numPr>
          <w:ilvl w:val="0"/>
          <w:numId w:val="19"/>
        </w:numPr>
        <w:ind w:left="1440"/>
        <w:rPr>
          <w:rFonts w:ascii="Calibri" w:hAnsi="Calibri" w:cs="Calibri"/>
        </w:rPr>
      </w:pPr>
      <w:r w:rsidRPr="007C5968">
        <w:rPr>
          <w:rFonts w:ascii="Calibri" w:hAnsi="Calibri" w:cs="Calibri"/>
        </w:rPr>
        <w:t>Recommended timelines for program elements (example: articulation agreement duration, timeline for registration, grading</w:t>
      </w:r>
      <w:r w:rsidR="00730768" w:rsidRPr="007C5968">
        <w:rPr>
          <w:rFonts w:ascii="Calibri" w:hAnsi="Calibri" w:cs="Calibri"/>
        </w:rPr>
        <w:t>,</w:t>
      </w:r>
      <w:r w:rsidRPr="007C5968">
        <w:rPr>
          <w:rFonts w:ascii="Calibri" w:hAnsi="Calibri" w:cs="Calibri"/>
        </w:rPr>
        <w:t xml:space="preserve"> and processing transcripts)</w:t>
      </w:r>
    </w:p>
    <w:p w14:paraId="7BB13A1A" w14:textId="41549C2D" w:rsidR="00B80A81" w:rsidRPr="007C5968" w:rsidRDefault="00996278" w:rsidP="00B311A2">
      <w:pPr>
        <w:pStyle w:val="paragraph"/>
        <w:numPr>
          <w:ilvl w:val="0"/>
          <w:numId w:val="19"/>
        </w:numPr>
        <w:ind w:left="1440"/>
        <w:rPr>
          <w:rFonts w:ascii="Calibri" w:hAnsi="Calibri" w:cs="Calibri"/>
        </w:rPr>
      </w:pPr>
      <w:r w:rsidRPr="007C5968">
        <w:rPr>
          <w:rFonts w:ascii="Calibri" w:hAnsi="Calibri" w:cs="Calibri"/>
        </w:rPr>
        <w:t>FAQ section to address common questions and misconceptions about CTE Dual Credit</w:t>
      </w:r>
    </w:p>
    <w:p w14:paraId="7966B3AE" w14:textId="38D31657" w:rsidR="00264870" w:rsidRPr="007C5968" w:rsidRDefault="00264870" w:rsidP="00B311A2">
      <w:pPr>
        <w:pStyle w:val="paragraph"/>
        <w:numPr>
          <w:ilvl w:val="0"/>
          <w:numId w:val="19"/>
        </w:numPr>
        <w:ind w:left="1440"/>
        <w:rPr>
          <w:rFonts w:ascii="Calibri" w:hAnsi="Calibri" w:cs="Calibri"/>
        </w:rPr>
      </w:pPr>
      <w:r w:rsidRPr="007C5968">
        <w:rPr>
          <w:rFonts w:ascii="Calibri" w:hAnsi="Calibri" w:cs="Calibri"/>
        </w:rPr>
        <w:t>Best practices for partnership and collaboration with school districts and industry</w:t>
      </w:r>
    </w:p>
    <w:p w14:paraId="197788E5" w14:textId="2BCDED8F" w:rsidR="00B80A81" w:rsidRPr="007C5968" w:rsidRDefault="00996278" w:rsidP="00B311A2">
      <w:pPr>
        <w:pStyle w:val="paragraph"/>
        <w:ind w:left="360"/>
        <w:rPr>
          <w:rFonts w:ascii="Calibri" w:hAnsi="Calibri" w:cs="Calibri"/>
        </w:rPr>
      </w:pPr>
      <w:r w:rsidRPr="007C5968">
        <w:rPr>
          <w:rFonts w:ascii="Calibri" w:hAnsi="Calibri" w:cs="Calibri"/>
          <w:b/>
          <w:bCs/>
        </w:rPr>
        <w:t>Phase 2 Deliverable:</w:t>
      </w:r>
      <w:r w:rsidRPr="007C5968">
        <w:rPr>
          <w:rFonts w:ascii="Calibri" w:hAnsi="Calibri" w:cs="Calibri"/>
        </w:rPr>
        <w:t xml:space="preserve"> Submit a comprehensive CTE Dual Credit </w:t>
      </w:r>
      <w:r w:rsidR="009F3B35" w:rsidRPr="007C5968">
        <w:rPr>
          <w:rFonts w:ascii="Calibri" w:hAnsi="Calibri" w:cs="Calibri"/>
        </w:rPr>
        <w:t>g</w:t>
      </w:r>
      <w:r w:rsidRPr="007C5968">
        <w:rPr>
          <w:rFonts w:ascii="Calibri" w:hAnsi="Calibri" w:cs="Calibri"/>
        </w:rPr>
        <w:t xml:space="preserve">uidebook and </w:t>
      </w:r>
      <w:r w:rsidR="009F3B35" w:rsidRPr="007C5968">
        <w:rPr>
          <w:rFonts w:ascii="Calibri" w:hAnsi="Calibri" w:cs="Calibri"/>
        </w:rPr>
        <w:t>o</w:t>
      </w:r>
      <w:r w:rsidRPr="007C5968">
        <w:rPr>
          <w:rFonts w:ascii="Calibri" w:hAnsi="Calibri" w:cs="Calibri"/>
        </w:rPr>
        <w:t xml:space="preserve">perations </w:t>
      </w:r>
      <w:r w:rsidR="009F3B35" w:rsidRPr="007C5968">
        <w:rPr>
          <w:rFonts w:ascii="Calibri" w:hAnsi="Calibri" w:cs="Calibri"/>
        </w:rPr>
        <w:t>m</w:t>
      </w:r>
      <w:r w:rsidRPr="007C5968">
        <w:rPr>
          <w:rFonts w:ascii="Calibri" w:hAnsi="Calibri" w:cs="Calibri"/>
        </w:rPr>
        <w:t>anual to</w:t>
      </w:r>
      <w:r w:rsidR="00730768" w:rsidRPr="007C5968">
        <w:rPr>
          <w:rFonts w:ascii="Calibri" w:hAnsi="Calibri" w:cs="Calibri"/>
        </w:rPr>
        <w:t xml:space="preserve"> SBCTC,</w:t>
      </w:r>
      <w:r w:rsidRPr="007C5968">
        <w:rPr>
          <w:rFonts w:ascii="Calibri" w:hAnsi="Calibri" w:cs="Calibri"/>
        </w:rPr>
        <w:t xml:space="preserve"> Seattle Colleges</w:t>
      </w:r>
      <w:r w:rsidR="00730768" w:rsidRPr="007C5968">
        <w:rPr>
          <w:rFonts w:ascii="Calibri" w:hAnsi="Calibri" w:cs="Calibri"/>
        </w:rPr>
        <w:t>,</w:t>
      </w:r>
      <w:r w:rsidRPr="007C5968">
        <w:rPr>
          <w:rFonts w:ascii="Calibri" w:hAnsi="Calibri" w:cs="Calibri"/>
        </w:rPr>
        <w:t xml:space="preserve"> and the CTE Dual Credit </w:t>
      </w:r>
      <w:r w:rsidR="00C05029" w:rsidRPr="007C5968">
        <w:rPr>
          <w:rFonts w:ascii="Calibri" w:hAnsi="Calibri" w:cs="Calibri"/>
        </w:rPr>
        <w:t xml:space="preserve">Advisory </w:t>
      </w:r>
      <w:r w:rsidRPr="007C5968">
        <w:rPr>
          <w:rFonts w:ascii="Calibri" w:hAnsi="Calibri" w:cs="Calibri"/>
        </w:rPr>
        <w:t>Committee.</w:t>
      </w:r>
    </w:p>
    <w:p w14:paraId="145AEEF1" w14:textId="77777777" w:rsidR="008C692E" w:rsidRDefault="008C692E" w:rsidP="00B311A2">
      <w:pPr>
        <w:pStyle w:val="paragraph"/>
        <w:ind w:left="360"/>
        <w:rPr>
          <w:rFonts w:ascii="Calibri" w:hAnsi="Calibri" w:cs="Calibri"/>
          <w:b/>
          <w:bCs/>
        </w:rPr>
      </w:pPr>
    </w:p>
    <w:p w14:paraId="61BF1B71" w14:textId="5B101DFA" w:rsidR="00B80A81" w:rsidRPr="007C5968" w:rsidRDefault="00996278" w:rsidP="00B311A2">
      <w:pPr>
        <w:pStyle w:val="paragraph"/>
        <w:ind w:left="360"/>
        <w:rPr>
          <w:rFonts w:ascii="Calibri" w:hAnsi="Calibri" w:cs="Calibri"/>
          <w:b/>
          <w:bCs/>
        </w:rPr>
      </w:pPr>
      <w:r w:rsidRPr="007C5968">
        <w:rPr>
          <w:rFonts w:ascii="Calibri" w:hAnsi="Calibri" w:cs="Calibri"/>
          <w:b/>
          <w:bCs/>
        </w:rPr>
        <w:t>Phase 3: CTE Staff Training and Materials</w:t>
      </w:r>
    </w:p>
    <w:p w14:paraId="5C129B9C" w14:textId="0E50D708" w:rsidR="000A65C4" w:rsidRPr="007C5968" w:rsidRDefault="00996278" w:rsidP="00B311A2">
      <w:pPr>
        <w:pStyle w:val="paragraph"/>
        <w:ind w:left="360"/>
        <w:rPr>
          <w:rFonts w:ascii="Calibri" w:hAnsi="Calibri" w:cs="Calibri"/>
        </w:rPr>
      </w:pPr>
      <w:r w:rsidRPr="007C5968">
        <w:rPr>
          <w:rFonts w:ascii="Calibri" w:hAnsi="Calibri" w:cs="Calibri"/>
        </w:rPr>
        <w:t xml:space="preserve">After the CTE Dual Credit </w:t>
      </w:r>
      <w:r w:rsidR="009F3B35" w:rsidRPr="007C5968">
        <w:rPr>
          <w:rFonts w:ascii="Calibri" w:hAnsi="Calibri" w:cs="Calibri"/>
        </w:rPr>
        <w:t>g</w:t>
      </w:r>
      <w:r w:rsidRPr="007C5968">
        <w:rPr>
          <w:rFonts w:ascii="Calibri" w:hAnsi="Calibri" w:cs="Calibri"/>
        </w:rPr>
        <w:t xml:space="preserve">uidebook and </w:t>
      </w:r>
      <w:r w:rsidR="009F3B35" w:rsidRPr="007C5968">
        <w:rPr>
          <w:rFonts w:ascii="Calibri" w:hAnsi="Calibri" w:cs="Calibri"/>
        </w:rPr>
        <w:t>o</w:t>
      </w:r>
      <w:r w:rsidRPr="007C5968">
        <w:rPr>
          <w:rFonts w:ascii="Calibri" w:hAnsi="Calibri" w:cs="Calibri"/>
        </w:rPr>
        <w:t xml:space="preserve">perations </w:t>
      </w:r>
      <w:r w:rsidR="009F3B35" w:rsidRPr="007C5968">
        <w:rPr>
          <w:rFonts w:ascii="Calibri" w:hAnsi="Calibri" w:cs="Calibri"/>
        </w:rPr>
        <w:t>m</w:t>
      </w:r>
      <w:r w:rsidRPr="007C5968">
        <w:rPr>
          <w:rFonts w:ascii="Calibri" w:hAnsi="Calibri" w:cs="Calibri"/>
        </w:rPr>
        <w:t xml:space="preserve">anual is vetted by the CTE Dual Credit </w:t>
      </w:r>
      <w:r w:rsidR="009F3B35" w:rsidRPr="007C5968">
        <w:rPr>
          <w:rFonts w:ascii="Calibri" w:hAnsi="Calibri" w:cs="Calibri"/>
        </w:rPr>
        <w:t xml:space="preserve">Advisory </w:t>
      </w:r>
      <w:r w:rsidRPr="007C5968">
        <w:rPr>
          <w:rFonts w:ascii="Calibri" w:hAnsi="Calibri" w:cs="Calibri"/>
        </w:rPr>
        <w:t>Committee, SBCTC and t</w:t>
      </w:r>
      <w:r w:rsidR="000A65C4" w:rsidRPr="007C5968">
        <w:rPr>
          <w:rFonts w:ascii="Calibri" w:hAnsi="Calibri" w:cs="Calibri"/>
        </w:rPr>
        <w:t>he co</w:t>
      </w:r>
      <w:r w:rsidR="00BB7339" w:rsidRPr="007C5968">
        <w:rPr>
          <w:rFonts w:ascii="Calibri" w:hAnsi="Calibri" w:cs="Calibri"/>
        </w:rPr>
        <w:t>ntractor</w:t>
      </w:r>
      <w:r w:rsidR="000A65C4" w:rsidRPr="007C5968">
        <w:rPr>
          <w:rFonts w:ascii="Calibri" w:hAnsi="Calibri" w:cs="Calibri"/>
        </w:rPr>
        <w:t xml:space="preserve"> will hold </w:t>
      </w:r>
      <w:r w:rsidRPr="007C5968">
        <w:rPr>
          <w:rFonts w:ascii="Calibri" w:hAnsi="Calibri" w:cs="Calibri"/>
        </w:rPr>
        <w:t xml:space="preserve">several online </w:t>
      </w:r>
      <w:r w:rsidR="000A65C4" w:rsidRPr="007C5968">
        <w:rPr>
          <w:rFonts w:ascii="Calibri" w:hAnsi="Calibri" w:cs="Calibri"/>
        </w:rPr>
        <w:t xml:space="preserve">trainings </w:t>
      </w:r>
      <w:r w:rsidRPr="007C5968">
        <w:rPr>
          <w:rFonts w:ascii="Calibri" w:hAnsi="Calibri" w:cs="Calibri"/>
        </w:rPr>
        <w:t>to introduce</w:t>
      </w:r>
      <w:r w:rsidR="000A65C4" w:rsidRPr="007C5968">
        <w:rPr>
          <w:rFonts w:ascii="Calibri" w:hAnsi="Calibri" w:cs="Calibri"/>
        </w:rPr>
        <w:t xml:space="preserve"> CTE </w:t>
      </w:r>
      <w:r w:rsidR="00730768" w:rsidRPr="007C5968">
        <w:rPr>
          <w:rFonts w:ascii="Calibri" w:hAnsi="Calibri" w:cs="Calibri"/>
        </w:rPr>
        <w:t>D</w:t>
      </w:r>
      <w:r w:rsidRPr="007C5968">
        <w:rPr>
          <w:rFonts w:ascii="Calibri" w:hAnsi="Calibri" w:cs="Calibri"/>
        </w:rPr>
        <w:t xml:space="preserve">ual </w:t>
      </w:r>
      <w:r w:rsidR="00730768" w:rsidRPr="007C5968">
        <w:rPr>
          <w:rFonts w:ascii="Calibri" w:hAnsi="Calibri" w:cs="Calibri"/>
        </w:rPr>
        <w:t>C</w:t>
      </w:r>
      <w:r w:rsidRPr="007C5968">
        <w:rPr>
          <w:rFonts w:ascii="Calibri" w:hAnsi="Calibri" w:cs="Calibri"/>
        </w:rPr>
        <w:t>redit college</w:t>
      </w:r>
      <w:r w:rsidR="000A65C4" w:rsidRPr="007C5968">
        <w:rPr>
          <w:rFonts w:ascii="Calibri" w:hAnsi="Calibri" w:cs="Calibri"/>
        </w:rPr>
        <w:t xml:space="preserve"> and school district</w:t>
      </w:r>
      <w:r w:rsidRPr="007C5968">
        <w:rPr>
          <w:rFonts w:ascii="Calibri" w:hAnsi="Calibri" w:cs="Calibri"/>
        </w:rPr>
        <w:t xml:space="preserve"> staff to the new guidebook</w:t>
      </w:r>
      <w:r w:rsidR="000A65C4" w:rsidRPr="007C5968">
        <w:rPr>
          <w:rFonts w:ascii="Calibri" w:hAnsi="Calibri" w:cs="Calibri"/>
        </w:rPr>
        <w:t xml:space="preserve">. These trainings </w:t>
      </w:r>
      <w:r w:rsidR="009F3B35" w:rsidRPr="007C5968">
        <w:rPr>
          <w:rFonts w:ascii="Calibri" w:hAnsi="Calibri" w:cs="Calibri"/>
        </w:rPr>
        <w:t xml:space="preserve">should </w:t>
      </w:r>
      <w:r w:rsidR="000A65C4" w:rsidRPr="007C5968">
        <w:rPr>
          <w:rFonts w:ascii="Calibri" w:hAnsi="Calibri" w:cs="Calibri"/>
        </w:rPr>
        <w:t>take place virtually</w:t>
      </w:r>
      <w:r w:rsidR="009F3B35" w:rsidRPr="007C5968">
        <w:rPr>
          <w:rFonts w:ascii="Calibri" w:hAnsi="Calibri" w:cs="Calibri"/>
        </w:rPr>
        <w:t>, be recorded, captioning and ADA compliant</w:t>
      </w:r>
      <w:r w:rsidR="000A65C4" w:rsidRPr="007C5968">
        <w:rPr>
          <w:rFonts w:ascii="Calibri" w:hAnsi="Calibri" w:cs="Calibri"/>
        </w:rPr>
        <w:t xml:space="preserve"> to ensure accessibility widely across the state. Trainings should be focused on the </w:t>
      </w:r>
      <w:r w:rsidR="00730768" w:rsidRPr="007C5968">
        <w:rPr>
          <w:rFonts w:ascii="Calibri" w:hAnsi="Calibri" w:cs="Calibri"/>
        </w:rPr>
        <w:t>G</w:t>
      </w:r>
      <w:r w:rsidR="000A65C4" w:rsidRPr="007C5968">
        <w:rPr>
          <w:rFonts w:ascii="Calibri" w:hAnsi="Calibri" w:cs="Calibri"/>
        </w:rPr>
        <w:t xml:space="preserve">uidebook and </w:t>
      </w:r>
      <w:r w:rsidR="00730768" w:rsidRPr="007C5968">
        <w:rPr>
          <w:rFonts w:ascii="Calibri" w:hAnsi="Calibri" w:cs="Calibri"/>
        </w:rPr>
        <w:t>O</w:t>
      </w:r>
      <w:r w:rsidR="000A65C4" w:rsidRPr="007C5968">
        <w:rPr>
          <w:rFonts w:ascii="Calibri" w:hAnsi="Calibri" w:cs="Calibri"/>
        </w:rPr>
        <w:t xml:space="preserve">perations </w:t>
      </w:r>
      <w:r w:rsidR="00730768" w:rsidRPr="007C5968">
        <w:rPr>
          <w:rFonts w:ascii="Calibri" w:hAnsi="Calibri" w:cs="Calibri"/>
        </w:rPr>
        <w:t>M</w:t>
      </w:r>
      <w:r w:rsidR="000A65C4" w:rsidRPr="007C5968">
        <w:rPr>
          <w:rFonts w:ascii="Calibri" w:hAnsi="Calibri" w:cs="Calibri"/>
        </w:rPr>
        <w:t xml:space="preserve">anual, key </w:t>
      </w:r>
      <w:r w:rsidR="00730768" w:rsidRPr="007C5968">
        <w:rPr>
          <w:rFonts w:ascii="Calibri" w:hAnsi="Calibri" w:cs="Calibri"/>
        </w:rPr>
        <w:t xml:space="preserve">findings </w:t>
      </w:r>
      <w:r w:rsidR="000A65C4" w:rsidRPr="007C5968">
        <w:rPr>
          <w:rFonts w:ascii="Calibri" w:hAnsi="Calibri" w:cs="Calibri"/>
        </w:rPr>
        <w:t xml:space="preserve">from research about building robust </w:t>
      </w:r>
      <w:r w:rsidR="009F3B35" w:rsidRPr="007C5968">
        <w:rPr>
          <w:rFonts w:ascii="Calibri" w:hAnsi="Calibri" w:cs="Calibri"/>
        </w:rPr>
        <w:t>P</w:t>
      </w:r>
      <w:r w:rsidR="000A65C4" w:rsidRPr="007C5968">
        <w:rPr>
          <w:rFonts w:ascii="Calibri" w:hAnsi="Calibri" w:cs="Calibri"/>
        </w:rPr>
        <w:t xml:space="preserve">rograms of </w:t>
      </w:r>
      <w:r w:rsidR="009F3B35" w:rsidRPr="007C5968">
        <w:rPr>
          <w:rFonts w:ascii="Calibri" w:hAnsi="Calibri" w:cs="Calibri"/>
        </w:rPr>
        <w:t>S</w:t>
      </w:r>
      <w:r w:rsidR="000A65C4" w:rsidRPr="007C5968">
        <w:rPr>
          <w:rFonts w:ascii="Calibri" w:hAnsi="Calibri" w:cs="Calibri"/>
        </w:rPr>
        <w:t>tudy, and best practices for developing solid partnerships in CTE programs. The con</w:t>
      </w:r>
      <w:r w:rsidR="00BB7339" w:rsidRPr="007C5968">
        <w:rPr>
          <w:rFonts w:ascii="Calibri" w:hAnsi="Calibri" w:cs="Calibri"/>
        </w:rPr>
        <w:t xml:space="preserve">tractor </w:t>
      </w:r>
      <w:r w:rsidR="000A65C4" w:rsidRPr="007C5968">
        <w:rPr>
          <w:rFonts w:ascii="Calibri" w:hAnsi="Calibri" w:cs="Calibri"/>
        </w:rPr>
        <w:t xml:space="preserve">should leverage partnership with SBCTC and </w:t>
      </w:r>
      <w:r w:rsidR="009F3B35" w:rsidRPr="007C5968">
        <w:rPr>
          <w:rFonts w:ascii="Calibri" w:hAnsi="Calibri" w:cs="Calibri"/>
        </w:rPr>
        <w:t xml:space="preserve">the Advisory Committee </w:t>
      </w:r>
      <w:r w:rsidR="000A65C4" w:rsidRPr="007C5968">
        <w:rPr>
          <w:rFonts w:ascii="Calibri" w:hAnsi="Calibri" w:cs="Calibri"/>
        </w:rPr>
        <w:t>to distribute the materials and training schedule widely, such as posting information on these organization’s websites in relevant areas discussing dual credit.  </w:t>
      </w:r>
    </w:p>
    <w:p w14:paraId="6821DDA7" w14:textId="190917C9" w:rsidR="001A6B06" w:rsidRPr="007C5968" w:rsidRDefault="001A6B06" w:rsidP="00B311A2">
      <w:pPr>
        <w:pStyle w:val="paragraph"/>
        <w:ind w:left="360"/>
        <w:rPr>
          <w:rFonts w:ascii="Calibri" w:hAnsi="Calibri" w:cs="Calibri"/>
        </w:rPr>
      </w:pPr>
      <w:r w:rsidRPr="007C5968">
        <w:rPr>
          <w:rFonts w:ascii="Calibri" w:hAnsi="Calibri" w:cs="Calibri"/>
          <w:b/>
          <w:bCs/>
        </w:rPr>
        <w:t>Phase 3 Deliverable:</w:t>
      </w:r>
      <w:r w:rsidRPr="007C5968">
        <w:rPr>
          <w:rFonts w:ascii="Calibri" w:hAnsi="Calibri" w:cs="Calibri"/>
        </w:rPr>
        <w:t xml:space="preserve"> Facilitate multiple virtual</w:t>
      </w:r>
      <w:r w:rsidR="00982C65" w:rsidRPr="007C5968">
        <w:rPr>
          <w:rFonts w:ascii="Calibri" w:hAnsi="Calibri" w:cs="Calibri"/>
        </w:rPr>
        <w:t>, recorded, captioned and ADA compliant</w:t>
      </w:r>
      <w:r w:rsidRPr="007C5968">
        <w:rPr>
          <w:rFonts w:ascii="Calibri" w:hAnsi="Calibri" w:cs="Calibri"/>
        </w:rPr>
        <w:t xml:space="preserve"> trainings on the guidebook and operations manual for CTE </w:t>
      </w:r>
      <w:r w:rsidR="00730768" w:rsidRPr="007C5968">
        <w:rPr>
          <w:rFonts w:ascii="Calibri" w:hAnsi="Calibri" w:cs="Calibri"/>
        </w:rPr>
        <w:t>D</w:t>
      </w:r>
      <w:r w:rsidRPr="007C5968">
        <w:rPr>
          <w:rFonts w:ascii="Calibri" w:hAnsi="Calibri" w:cs="Calibri"/>
        </w:rPr>
        <w:t xml:space="preserve">ual </w:t>
      </w:r>
      <w:r w:rsidR="00730768" w:rsidRPr="007C5968">
        <w:rPr>
          <w:rFonts w:ascii="Calibri" w:hAnsi="Calibri" w:cs="Calibri"/>
        </w:rPr>
        <w:t>C</w:t>
      </w:r>
      <w:r w:rsidRPr="007C5968">
        <w:rPr>
          <w:rFonts w:ascii="Calibri" w:hAnsi="Calibri" w:cs="Calibri"/>
        </w:rPr>
        <w:t xml:space="preserve">redit college </w:t>
      </w:r>
      <w:r w:rsidR="00291F2F" w:rsidRPr="007C5968">
        <w:rPr>
          <w:rFonts w:ascii="Calibri" w:hAnsi="Calibri" w:cs="Calibri"/>
        </w:rPr>
        <w:t>staff and invited guests, such as secondary CTE Directors</w:t>
      </w:r>
      <w:r w:rsidR="0005508F" w:rsidRPr="007C5968">
        <w:rPr>
          <w:rFonts w:ascii="Calibri" w:hAnsi="Calibri" w:cs="Calibri"/>
        </w:rPr>
        <w:t xml:space="preserve"> </w:t>
      </w:r>
      <w:r w:rsidRPr="007C5968">
        <w:rPr>
          <w:rFonts w:ascii="Calibri" w:hAnsi="Calibri" w:cs="Calibri"/>
        </w:rPr>
        <w:t>across the state.</w:t>
      </w:r>
    </w:p>
    <w:p w14:paraId="50E8A8D5" w14:textId="77777777" w:rsidR="003D4C63" w:rsidRDefault="003D4C63" w:rsidP="00B311A2">
      <w:pPr>
        <w:pStyle w:val="paragraph"/>
        <w:spacing w:before="0" w:beforeAutospacing="0" w:after="0" w:afterAutospacing="0"/>
        <w:ind w:left="360"/>
        <w:textAlignment w:val="baseline"/>
        <w:rPr>
          <w:rStyle w:val="eop"/>
          <w:rFonts w:ascii="Calibri" w:hAnsi="Calibri" w:cs="Calibri"/>
          <w:color w:val="00B050"/>
        </w:rPr>
      </w:pPr>
    </w:p>
    <w:p w14:paraId="08A1C235" w14:textId="77777777" w:rsidR="003D4C63" w:rsidRPr="003D4C63" w:rsidRDefault="003D4C63" w:rsidP="003D4C63">
      <w:pPr>
        <w:pStyle w:val="paragraph"/>
        <w:spacing w:before="0" w:beforeAutospacing="0" w:after="0" w:afterAutospacing="0"/>
        <w:ind w:left="1080"/>
        <w:textAlignment w:val="baseline"/>
        <w:rPr>
          <w:rFonts w:ascii="Calibri" w:hAnsi="Calibri" w:cs="Calibri"/>
          <w:color w:val="00B050"/>
        </w:rPr>
      </w:pPr>
    </w:p>
    <w:p w14:paraId="40A42207" w14:textId="77777777" w:rsidR="007C7515" w:rsidRPr="0035243C" w:rsidRDefault="007C7515" w:rsidP="007C7515">
      <w:pPr>
        <w:pStyle w:val="Heading2"/>
        <w:numPr>
          <w:ilvl w:val="1"/>
          <w:numId w:val="4"/>
        </w:numPr>
        <w:spacing w:before="0" w:after="120"/>
        <w:rPr>
          <w:rFonts w:ascii="Calibri" w:hAnsi="Calibri" w:cs="Arial"/>
        </w:rPr>
      </w:pPr>
      <w:bookmarkStart w:id="8" w:name="_Toc466975197"/>
      <w:r w:rsidRPr="0035243C">
        <w:rPr>
          <w:rFonts w:ascii="Calibri" w:hAnsi="Calibri" w:cs="Arial"/>
        </w:rPr>
        <w:t>MINIMUM QUALIFICATIONS</w:t>
      </w:r>
      <w:bookmarkEnd w:id="8"/>
    </w:p>
    <w:p w14:paraId="73BA37EA" w14:textId="77777777" w:rsidR="007C7515" w:rsidRPr="0035243C" w:rsidRDefault="007C7515" w:rsidP="007C7515">
      <w:pPr>
        <w:spacing w:after="120"/>
        <w:ind w:left="360"/>
        <w:rPr>
          <w:rFonts w:ascii="Calibri" w:hAnsi="Calibri" w:cs="Arial"/>
          <w:b w:val="0"/>
        </w:rPr>
      </w:pPr>
      <w:r w:rsidRPr="0035243C">
        <w:rPr>
          <w:rFonts w:ascii="Calibri" w:hAnsi="Calibri" w:cs="Arial"/>
          <w:b w:val="0"/>
        </w:rPr>
        <w:t xml:space="preserve">Minimum qualifications include: </w:t>
      </w:r>
    </w:p>
    <w:p w14:paraId="49FFEFE3" w14:textId="77777777" w:rsidR="007C7515" w:rsidRPr="007C5968" w:rsidRDefault="007C7515" w:rsidP="007C7515">
      <w:pPr>
        <w:numPr>
          <w:ilvl w:val="0"/>
          <w:numId w:val="8"/>
        </w:numPr>
        <w:tabs>
          <w:tab w:val="clear" w:pos="1080"/>
        </w:tabs>
        <w:spacing w:after="120"/>
        <w:rPr>
          <w:rFonts w:ascii="Calibri" w:hAnsi="Calibri" w:cs="Arial"/>
          <w:b w:val="0"/>
        </w:rPr>
      </w:pPr>
      <w:r w:rsidRPr="007C5968">
        <w:rPr>
          <w:rFonts w:ascii="Calibri" w:hAnsi="Calibri" w:cs="Arial"/>
          <w:b w:val="0"/>
        </w:rPr>
        <w:t xml:space="preserve">Licensed to do business in the State of Washington </w:t>
      </w:r>
    </w:p>
    <w:p w14:paraId="7AA2B63F" w14:textId="77777777" w:rsidR="009421E7" w:rsidRPr="007C5968" w:rsidRDefault="009421E7" w:rsidP="007A20E8">
      <w:pPr>
        <w:numPr>
          <w:ilvl w:val="0"/>
          <w:numId w:val="8"/>
        </w:numPr>
        <w:spacing w:after="120"/>
        <w:rPr>
          <w:rFonts w:ascii="Calibri" w:hAnsi="Calibri"/>
          <w:b w:val="0"/>
        </w:rPr>
      </w:pPr>
      <w:r w:rsidRPr="007C5968">
        <w:rPr>
          <w:rFonts w:ascii="Calibri" w:hAnsi="Calibri"/>
          <w:b w:val="0"/>
        </w:rPr>
        <w:t xml:space="preserve">Experience in education research and policy </w:t>
      </w:r>
    </w:p>
    <w:p w14:paraId="79D1A5E6" w14:textId="77777777" w:rsidR="007C7515" w:rsidRPr="0035243C" w:rsidRDefault="007C7515" w:rsidP="007C7515">
      <w:pPr>
        <w:pStyle w:val="Heading2"/>
        <w:numPr>
          <w:ilvl w:val="1"/>
          <w:numId w:val="4"/>
        </w:numPr>
        <w:spacing w:before="0" w:after="120"/>
        <w:rPr>
          <w:rFonts w:ascii="Calibri" w:hAnsi="Calibri" w:cs="Arial"/>
        </w:rPr>
      </w:pPr>
      <w:bookmarkStart w:id="9" w:name="_Toc466975198"/>
      <w:r w:rsidRPr="0035243C">
        <w:rPr>
          <w:rFonts w:ascii="Calibri" w:hAnsi="Calibri"/>
        </w:rPr>
        <w:lastRenderedPageBreak/>
        <w:t>FUNDING</w:t>
      </w:r>
      <w:bookmarkEnd w:id="9"/>
    </w:p>
    <w:p w14:paraId="7AD64F81" w14:textId="09E365C8" w:rsidR="007C7515" w:rsidRPr="00B311A2"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cs="Arial"/>
          <w:sz w:val="24"/>
        </w:rPr>
      </w:pPr>
      <w:r w:rsidRPr="00B311A2">
        <w:rPr>
          <w:rFonts w:ascii="Calibri" w:hAnsi="Calibri" w:cs="Arial"/>
          <w:sz w:val="24"/>
        </w:rPr>
        <w:t xml:space="preserve">The Purchaser has budgeted </w:t>
      </w:r>
      <w:r w:rsidR="00B31B0D" w:rsidRPr="00B311A2">
        <w:rPr>
          <w:rFonts w:ascii="Calibri" w:hAnsi="Calibri" w:cs="Arial"/>
          <w:sz w:val="24"/>
        </w:rPr>
        <w:t>the</w:t>
      </w:r>
      <w:r w:rsidRPr="00B311A2">
        <w:rPr>
          <w:rFonts w:ascii="Calibri" w:hAnsi="Calibri" w:cs="Arial"/>
          <w:sz w:val="24"/>
        </w:rPr>
        <w:t xml:space="preserve"> amount </w:t>
      </w:r>
      <w:r w:rsidR="00B31B0D" w:rsidRPr="00B311A2">
        <w:rPr>
          <w:rFonts w:ascii="Calibri" w:hAnsi="Calibri" w:cs="Arial"/>
          <w:sz w:val="24"/>
        </w:rPr>
        <w:t>of</w:t>
      </w:r>
      <w:r w:rsidRPr="00B311A2">
        <w:rPr>
          <w:rFonts w:ascii="Calibri" w:hAnsi="Calibri" w:cs="Arial"/>
          <w:sz w:val="24"/>
        </w:rPr>
        <w:t xml:space="preserve"> </w:t>
      </w:r>
      <w:r w:rsidR="00B311A2">
        <w:rPr>
          <w:rFonts w:ascii="Calibri" w:hAnsi="Calibri" w:cs="Arial"/>
          <w:sz w:val="24"/>
        </w:rPr>
        <w:t>N</w:t>
      </w:r>
      <w:r w:rsidR="00FF6BA0" w:rsidRPr="00B311A2">
        <w:rPr>
          <w:rFonts w:ascii="Calibri" w:hAnsi="Calibri" w:cs="Arial"/>
          <w:sz w:val="24"/>
        </w:rPr>
        <w:t xml:space="preserve">inety </w:t>
      </w:r>
      <w:r w:rsidR="00B311A2">
        <w:rPr>
          <w:rFonts w:ascii="Calibri" w:hAnsi="Calibri" w:cs="Arial"/>
          <w:sz w:val="24"/>
        </w:rPr>
        <w:t>T</w:t>
      </w:r>
      <w:r w:rsidR="00FF6BA0" w:rsidRPr="00B311A2">
        <w:rPr>
          <w:rFonts w:ascii="Calibri" w:hAnsi="Calibri" w:cs="Arial"/>
          <w:sz w:val="24"/>
        </w:rPr>
        <w:t xml:space="preserve">housand </w:t>
      </w:r>
      <w:r w:rsidR="00B311A2">
        <w:rPr>
          <w:rFonts w:ascii="Calibri" w:hAnsi="Calibri" w:cs="Arial"/>
          <w:sz w:val="24"/>
        </w:rPr>
        <w:t>D</w:t>
      </w:r>
      <w:r w:rsidR="00FF6BA0" w:rsidRPr="00B311A2">
        <w:rPr>
          <w:rFonts w:ascii="Calibri" w:hAnsi="Calibri" w:cs="Arial"/>
          <w:sz w:val="24"/>
        </w:rPr>
        <w:t>ollars</w:t>
      </w:r>
      <w:r w:rsidRPr="00B311A2">
        <w:rPr>
          <w:rFonts w:ascii="Calibri" w:hAnsi="Calibri" w:cs="Arial"/>
          <w:sz w:val="24"/>
        </w:rPr>
        <w:t xml:space="preserve"> ($</w:t>
      </w:r>
      <w:r w:rsidR="00FF6BA0" w:rsidRPr="00B311A2">
        <w:rPr>
          <w:rFonts w:ascii="Calibri" w:hAnsi="Calibri" w:cs="Arial"/>
          <w:sz w:val="24"/>
        </w:rPr>
        <w:t>90</w:t>
      </w:r>
      <w:r w:rsidRPr="00B311A2">
        <w:rPr>
          <w:rFonts w:ascii="Calibri" w:hAnsi="Calibri" w:cs="Arial"/>
          <w:sz w:val="24"/>
        </w:rPr>
        <w:t>,</w:t>
      </w:r>
      <w:r w:rsidR="00FF6BA0" w:rsidRPr="00B311A2">
        <w:rPr>
          <w:rFonts w:ascii="Calibri" w:hAnsi="Calibri" w:cs="Arial"/>
          <w:sz w:val="24"/>
        </w:rPr>
        <w:t>000</w:t>
      </w:r>
      <w:r w:rsidR="0035243C" w:rsidRPr="00B311A2">
        <w:rPr>
          <w:rFonts w:ascii="Calibri" w:hAnsi="Calibri" w:cs="Arial"/>
          <w:sz w:val="24"/>
        </w:rPr>
        <w:t>.</w:t>
      </w:r>
      <w:r w:rsidR="00FF6BA0" w:rsidRPr="00B311A2">
        <w:rPr>
          <w:rFonts w:ascii="Calibri" w:hAnsi="Calibri" w:cs="Arial"/>
          <w:sz w:val="24"/>
        </w:rPr>
        <w:t>00</w:t>
      </w:r>
      <w:r w:rsidRPr="00B311A2">
        <w:rPr>
          <w:rFonts w:ascii="Calibri" w:hAnsi="Calibri" w:cs="Arial"/>
          <w:sz w:val="24"/>
        </w:rPr>
        <w:t>) for this project.  Proposals in excess of $</w:t>
      </w:r>
      <w:r w:rsidR="00FF6BA0" w:rsidRPr="00B311A2">
        <w:rPr>
          <w:rFonts w:ascii="Calibri" w:hAnsi="Calibri" w:cs="Arial"/>
          <w:sz w:val="24"/>
        </w:rPr>
        <w:t>90</w:t>
      </w:r>
      <w:r w:rsidR="0035243C" w:rsidRPr="00B311A2">
        <w:rPr>
          <w:rFonts w:ascii="Calibri" w:hAnsi="Calibri" w:cs="Arial"/>
          <w:sz w:val="24"/>
        </w:rPr>
        <w:t>,</w:t>
      </w:r>
      <w:r w:rsidR="00FF6BA0" w:rsidRPr="00B311A2">
        <w:rPr>
          <w:rFonts w:ascii="Calibri" w:hAnsi="Calibri" w:cs="Arial"/>
          <w:sz w:val="24"/>
        </w:rPr>
        <w:t>000</w:t>
      </w:r>
      <w:r w:rsidR="0035243C" w:rsidRPr="00B311A2">
        <w:rPr>
          <w:rFonts w:ascii="Calibri" w:hAnsi="Calibri" w:cs="Arial"/>
          <w:sz w:val="24"/>
        </w:rPr>
        <w:t>.</w:t>
      </w:r>
      <w:r w:rsidR="00FF6BA0" w:rsidRPr="00B311A2">
        <w:rPr>
          <w:rFonts w:ascii="Calibri" w:hAnsi="Calibri" w:cs="Arial"/>
          <w:sz w:val="24"/>
        </w:rPr>
        <w:t>00</w:t>
      </w:r>
      <w:r w:rsidRPr="00B311A2">
        <w:rPr>
          <w:rFonts w:ascii="Calibri" w:hAnsi="Calibri" w:cs="Arial"/>
          <w:sz w:val="24"/>
        </w:rPr>
        <w:t xml:space="preserve"> will be considered non-responsive and will not be evaluated.</w:t>
      </w:r>
    </w:p>
    <w:p w14:paraId="0AB4F7E2" w14:textId="23DE7286" w:rsidR="00F47E0E" w:rsidRPr="0035243C" w:rsidRDefault="007C7515" w:rsidP="00F47E0E">
      <w:pPr>
        <w:spacing w:after="120"/>
        <w:ind w:left="360"/>
        <w:rPr>
          <w:rFonts w:ascii="Calibri" w:hAnsi="Calibri" w:cs="Arial"/>
          <w:b w:val="0"/>
        </w:rPr>
      </w:pPr>
      <w:r w:rsidRPr="0035243C">
        <w:rPr>
          <w:rFonts w:ascii="Calibri" w:hAnsi="Calibri" w:cs="Arial"/>
        </w:rPr>
        <w:t xml:space="preserve">Any contract awarded as a result of this procurement is contingent upon the availability of funding. </w:t>
      </w:r>
    </w:p>
    <w:p w14:paraId="5B9661DB" w14:textId="77777777" w:rsidR="007C7515" w:rsidRPr="0035243C"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cs="Arial"/>
          <w:sz w:val="24"/>
        </w:rPr>
      </w:pPr>
    </w:p>
    <w:p w14:paraId="3334F6B6" w14:textId="77777777" w:rsidR="007C7515" w:rsidRPr="0035243C" w:rsidRDefault="007C7515" w:rsidP="007C7515">
      <w:pPr>
        <w:pStyle w:val="Heading2"/>
        <w:numPr>
          <w:ilvl w:val="1"/>
          <w:numId w:val="4"/>
        </w:numPr>
        <w:spacing w:before="0" w:after="120"/>
        <w:rPr>
          <w:rFonts w:ascii="Calibri" w:hAnsi="Calibri" w:cs="Arial"/>
        </w:rPr>
      </w:pPr>
      <w:bookmarkStart w:id="10" w:name="_Toc466975199"/>
      <w:r w:rsidRPr="0035243C">
        <w:rPr>
          <w:rFonts w:ascii="Calibri" w:hAnsi="Calibri"/>
        </w:rPr>
        <w:t>PERIOD</w:t>
      </w:r>
      <w:r w:rsidRPr="0035243C">
        <w:rPr>
          <w:rFonts w:ascii="Calibri" w:hAnsi="Calibri" w:cs="Arial"/>
        </w:rPr>
        <w:t xml:space="preserve"> OF PERFORMANCE</w:t>
      </w:r>
      <w:bookmarkEnd w:id="10"/>
      <w:r w:rsidRPr="0035243C">
        <w:rPr>
          <w:rFonts w:ascii="Calibri" w:hAnsi="Calibri" w:cs="Arial"/>
        </w:rPr>
        <w:t xml:space="preserve"> </w:t>
      </w:r>
    </w:p>
    <w:p w14:paraId="3FF96D10" w14:textId="00D57250" w:rsidR="0098151E" w:rsidRPr="007C5968" w:rsidRDefault="007C7515" w:rsidP="001B6DD2">
      <w:pPr>
        <w:spacing w:after="120"/>
        <w:ind w:left="360"/>
        <w:rPr>
          <w:rFonts w:ascii="Calibri" w:hAnsi="Calibri" w:cs="Arial"/>
        </w:rPr>
      </w:pPr>
      <w:r w:rsidRPr="0035243C">
        <w:rPr>
          <w:rFonts w:ascii="Calibri" w:hAnsi="Calibri" w:cs="Arial"/>
          <w:b w:val="0"/>
        </w:rPr>
        <w:t xml:space="preserve">The period of performance of any contract resulting from this RFP is tentatively scheduled to begin on or about </w:t>
      </w:r>
      <w:r w:rsidR="00F47E0E" w:rsidRPr="00FB3F83">
        <w:rPr>
          <w:rFonts w:ascii="Calibri" w:hAnsi="Calibri" w:cs="Arial"/>
        </w:rPr>
        <w:t xml:space="preserve">January </w:t>
      </w:r>
      <w:r w:rsidR="00ED253C" w:rsidRPr="00FB3F83">
        <w:rPr>
          <w:rFonts w:ascii="Calibri" w:hAnsi="Calibri" w:cs="Arial"/>
        </w:rPr>
        <w:t xml:space="preserve">18, </w:t>
      </w:r>
      <w:r w:rsidR="00F47E0E" w:rsidRPr="00FB3F83">
        <w:rPr>
          <w:rFonts w:ascii="Calibri" w:hAnsi="Calibri" w:cs="Arial"/>
        </w:rPr>
        <w:t>2021</w:t>
      </w:r>
      <w:r w:rsidRPr="00FB3F83">
        <w:rPr>
          <w:rFonts w:ascii="Calibri" w:hAnsi="Calibri" w:cs="Arial"/>
        </w:rPr>
        <w:t xml:space="preserve"> and to end on</w:t>
      </w:r>
      <w:r w:rsidR="00047D87" w:rsidRPr="00FB3F83">
        <w:rPr>
          <w:rFonts w:ascii="Calibri" w:hAnsi="Calibri" w:cs="Arial"/>
        </w:rPr>
        <w:t xml:space="preserve"> or about</w:t>
      </w:r>
      <w:r w:rsidRPr="00FB3F83">
        <w:rPr>
          <w:rFonts w:ascii="Calibri" w:hAnsi="Calibri" w:cs="Arial"/>
        </w:rPr>
        <w:t xml:space="preserve"> </w:t>
      </w:r>
      <w:r w:rsidR="00F47E0E" w:rsidRPr="00FB3F83">
        <w:rPr>
          <w:rFonts w:ascii="Calibri" w:hAnsi="Calibri" w:cs="Arial"/>
        </w:rPr>
        <w:t>June 30, 2021</w:t>
      </w:r>
      <w:r w:rsidRPr="007C5968">
        <w:rPr>
          <w:rFonts w:ascii="Calibri" w:hAnsi="Calibri" w:cs="Arial"/>
          <w:b w:val="0"/>
        </w:rPr>
        <w:t xml:space="preserve">.  </w:t>
      </w:r>
      <w:r w:rsidRPr="0035243C">
        <w:rPr>
          <w:rFonts w:ascii="Calibri" w:hAnsi="Calibri" w:cs="Arial"/>
          <w:b w:val="0"/>
        </w:rPr>
        <w:t>Amendments extending the period of performance, if any, shall be at the sole discretion of the Purchaser.</w:t>
      </w:r>
      <w:r w:rsidR="00044361">
        <w:rPr>
          <w:rFonts w:ascii="Calibri" w:hAnsi="Calibri" w:cs="Arial"/>
          <w:b w:val="0"/>
        </w:rPr>
        <w:t xml:space="preserve"> </w:t>
      </w:r>
      <w:r w:rsidR="00044361" w:rsidRPr="007C5968">
        <w:rPr>
          <w:rFonts w:ascii="Calibri" w:hAnsi="Calibri" w:cs="Arial"/>
        </w:rPr>
        <w:t>It is expected that the Purchaser will reapply for funding for a second and third year for this project</w:t>
      </w:r>
      <w:r w:rsidR="00730768" w:rsidRPr="007C5968">
        <w:rPr>
          <w:rFonts w:ascii="Calibri" w:hAnsi="Calibri" w:cs="Arial"/>
        </w:rPr>
        <w:t xml:space="preserve">, although as a grant-funded </w:t>
      </w:r>
      <w:r w:rsidR="00EE550E" w:rsidRPr="007C5968">
        <w:rPr>
          <w:rFonts w:ascii="Calibri" w:hAnsi="Calibri" w:cs="Arial"/>
        </w:rPr>
        <w:t>endeavor</w:t>
      </w:r>
      <w:r w:rsidR="00730768" w:rsidRPr="007C5968">
        <w:rPr>
          <w:rFonts w:ascii="Calibri" w:hAnsi="Calibri" w:cs="Arial"/>
        </w:rPr>
        <w:t xml:space="preserve">, </w:t>
      </w:r>
      <w:r w:rsidR="00EE550E" w:rsidRPr="007C5968">
        <w:rPr>
          <w:rFonts w:ascii="Calibri" w:hAnsi="Calibri" w:cs="Arial"/>
        </w:rPr>
        <w:t>future activities cannot be guaranteed</w:t>
      </w:r>
      <w:r w:rsidR="00044361" w:rsidRPr="007C5968">
        <w:rPr>
          <w:rFonts w:ascii="Calibri" w:hAnsi="Calibri" w:cs="Arial"/>
        </w:rPr>
        <w:t xml:space="preserve">. </w:t>
      </w:r>
      <w:r w:rsidR="001B6DD2" w:rsidRPr="007C5968">
        <w:rPr>
          <w:rFonts w:ascii="Calibri" w:hAnsi="Calibri" w:cs="Arial"/>
        </w:rPr>
        <w:t xml:space="preserve">Contingent on available funding, Seattle Colleges may amend the contract with the successful proposer to add additional work for years two and three. An amendment outlining the additional scope, schedule and compensation will be negotiated at that time. </w:t>
      </w:r>
    </w:p>
    <w:p w14:paraId="22DE5583" w14:textId="77777777" w:rsidR="001B6DD2" w:rsidRPr="001B6DD2" w:rsidRDefault="001B6DD2" w:rsidP="001B6DD2">
      <w:pPr>
        <w:spacing w:after="120"/>
        <w:ind w:left="360"/>
        <w:rPr>
          <w:rFonts w:ascii="Calibri" w:hAnsi="Calibri" w:cs="Arial"/>
          <w:b w:val="0"/>
          <w:color w:val="ED7D31" w:themeColor="accent2"/>
        </w:rPr>
      </w:pPr>
    </w:p>
    <w:p w14:paraId="75C74C51" w14:textId="77777777" w:rsidR="007C7515" w:rsidRPr="0035243C" w:rsidRDefault="007C7515" w:rsidP="007C7515">
      <w:pPr>
        <w:pStyle w:val="Heading2"/>
        <w:numPr>
          <w:ilvl w:val="1"/>
          <w:numId w:val="4"/>
        </w:numPr>
        <w:spacing w:before="0" w:after="120"/>
        <w:rPr>
          <w:rFonts w:ascii="Calibri" w:hAnsi="Calibri" w:cs="Arial"/>
        </w:rPr>
      </w:pPr>
      <w:bookmarkStart w:id="11" w:name="_Toc466975200"/>
      <w:r w:rsidRPr="0035243C">
        <w:rPr>
          <w:rFonts w:ascii="Calibri" w:hAnsi="Calibri"/>
        </w:rPr>
        <w:t>CONTRACTING</w:t>
      </w:r>
      <w:r w:rsidRPr="0035243C">
        <w:rPr>
          <w:rFonts w:ascii="Calibri" w:hAnsi="Calibri" w:cs="Arial"/>
        </w:rPr>
        <w:t xml:space="preserve"> WITH CURRENT OR FORMER STATE EMPLOYEES</w:t>
      </w:r>
      <w:bookmarkEnd w:id="11"/>
    </w:p>
    <w:p w14:paraId="79C7C372" w14:textId="77777777" w:rsidR="007C7515" w:rsidRPr="00AA3289" w:rsidRDefault="007C7515" w:rsidP="007C7515">
      <w:pPr>
        <w:spacing w:after="120"/>
        <w:ind w:left="360"/>
        <w:rPr>
          <w:rFonts w:ascii="Calibri" w:hAnsi="Calibri" w:cs="Arial"/>
          <w:b w:val="0"/>
        </w:rPr>
      </w:pPr>
      <w:r w:rsidRPr="0035243C">
        <w:rPr>
          <w:rFonts w:ascii="Calibri" w:hAnsi="Calibri" w:cs="Arial"/>
          <w:b w:val="0"/>
        </w:rPr>
        <w:t>Specific restrictions apply to contracting with current or form</w:t>
      </w:r>
      <w:r w:rsidR="00B31B0D" w:rsidRPr="0035243C">
        <w:rPr>
          <w:rFonts w:ascii="Calibri" w:hAnsi="Calibri" w:cs="Arial"/>
          <w:b w:val="0"/>
        </w:rPr>
        <w:t>er</w:t>
      </w:r>
      <w:r w:rsidR="00B31B0D">
        <w:rPr>
          <w:rFonts w:ascii="Calibri" w:hAnsi="Calibri" w:cs="Arial"/>
          <w:b w:val="0"/>
        </w:rPr>
        <w:t xml:space="preserve"> state employees pursuant to C</w:t>
      </w:r>
      <w:r w:rsidRPr="00AA3289">
        <w:rPr>
          <w:rFonts w:ascii="Calibri" w:hAnsi="Calibri" w:cs="Arial"/>
          <w:b w:val="0"/>
        </w:rPr>
        <w:t>hapter 42.52 of the Revised Code of Washington.  Prospective Respondents should familiarize themselves with the requirements prior to submitting a proposal that includes current or former state employees.</w:t>
      </w:r>
    </w:p>
    <w:p w14:paraId="7FA1EEB6" w14:textId="77777777" w:rsidR="00B31B0D" w:rsidRDefault="007C7515" w:rsidP="00B31B0D">
      <w:pPr>
        <w:spacing w:after="120"/>
        <w:ind w:left="360"/>
        <w:rPr>
          <w:rFonts w:ascii="Calibri" w:hAnsi="Calibri" w:cs="Arial"/>
          <w:b w:val="0"/>
        </w:rPr>
      </w:pPr>
      <w:r w:rsidRPr="00AA3289">
        <w:rPr>
          <w:rFonts w:ascii="Calibri" w:hAnsi="Calibri" w:cs="Arial"/>
          <w:b w:val="0"/>
        </w:rPr>
        <w:t>Any former state employee</w:t>
      </w:r>
      <w:r w:rsidR="00B31B0D">
        <w:rPr>
          <w:rFonts w:ascii="Calibri" w:hAnsi="Calibri" w:cs="Arial"/>
          <w:b w:val="0"/>
        </w:rPr>
        <w:t>,</w:t>
      </w:r>
      <w:r w:rsidRPr="00AA3289">
        <w:rPr>
          <w:rFonts w:ascii="Calibri" w:hAnsi="Calibri" w:cs="Arial"/>
          <w:b w:val="0"/>
        </w:rPr>
        <w:t xml:space="preserve"> who submits a response, or who is a principal in a firm submitting a response, or who will participate in the work of a contract awarded as the result of this solicitation must complete and submit a Department of Retirement Systems (DRS) Contractor Status Form with their submittal.  </w:t>
      </w:r>
    </w:p>
    <w:p w14:paraId="024FB787" w14:textId="77777777" w:rsidR="007C7515" w:rsidRPr="00AA3289" w:rsidRDefault="002A29DA" w:rsidP="00B31B0D">
      <w:pPr>
        <w:spacing w:after="120"/>
        <w:ind w:left="360"/>
        <w:rPr>
          <w:rFonts w:ascii="Calibri" w:hAnsi="Calibri" w:cs="Arial"/>
        </w:rPr>
      </w:pPr>
      <w:r>
        <w:rPr>
          <w:rFonts w:ascii="Calibri" w:hAnsi="Calibri"/>
        </w:rPr>
        <w:t xml:space="preserve">1.7 </w:t>
      </w:r>
      <w:r w:rsidR="007C7515" w:rsidRPr="00AA3289">
        <w:rPr>
          <w:rFonts w:ascii="Calibri" w:hAnsi="Calibri"/>
        </w:rPr>
        <w:t>DEFINITIONS</w:t>
      </w:r>
      <w:r w:rsidR="007C7515" w:rsidRPr="00AA3289">
        <w:rPr>
          <w:rFonts w:ascii="Calibri" w:hAnsi="Calibri" w:cs="Arial"/>
        </w:rPr>
        <w:t xml:space="preserve"> </w:t>
      </w:r>
    </w:p>
    <w:p w14:paraId="47406FD0"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cs="Arial"/>
          <w:sz w:val="24"/>
        </w:rPr>
      </w:pPr>
      <w:r w:rsidRPr="00AA3289">
        <w:rPr>
          <w:rFonts w:ascii="Calibri" w:hAnsi="Calibri" w:cs="Arial"/>
          <w:sz w:val="24"/>
        </w:rPr>
        <w:t>Definitions for the purposes of this RFP include:</w:t>
      </w:r>
    </w:p>
    <w:p w14:paraId="0E0E5A21" w14:textId="77777777" w:rsidR="007C7515" w:rsidRPr="00AA3289" w:rsidRDefault="007C7515" w:rsidP="007C7515">
      <w:pPr>
        <w:spacing w:after="120"/>
        <w:ind w:left="720"/>
        <w:rPr>
          <w:rFonts w:ascii="Calibri" w:hAnsi="Calibri" w:cs="Arial"/>
          <w:b w:val="0"/>
        </w:rPr>
      </w:pPr>
      <w:r w:rsidRPr="00AA3289">
        <w:rPr>
          <w:rFonts w:ascii="Calibri" w:hAnsi="Calibri" w:cs="Arial"/>
        </w:rPr>
        <w:t>Apparent Successful Contractor</w:t>
      </w:r>
      <w:r w:rsidRPr="00AA3289">
        <w:rPr>
          <w:rFonts w:ascii="Calibri" w:hAnsi="Calibri" w:cs="Arial"/>
          <w:b w:val="0"/>
        </w:rPr>
        <w:t xml:space="preserve"> – The Contractor selected as the entity to perform the anticipated services subject to completion of contract negotiations and execution of a written contract.  </w:t>
      </w:r>
    </w:p>
    <w:p w14:paraId="57A46D1E" w14:textId="77777777" w:rsidR="007C7515" w:rsidRPr="00AA3289" w:rsidRDefault="007C7515" w:rsidP="007C7515">
      <w:pPr>
        <w:spacing w:after="120"/>
        <w:ind w:left="720"/>
        <w:rPr>
          <w:rFonts w:ascii="Calibri" w:hAnsi="Calibri" w:cs="Arial"/>
          <w:b w:val="0"/>
        </w:rPr>
      </w:pPr>
      <w:r w:rsidRPr="00AA3289">
        <w:rPr>
          <w:rFonts w:ascii="Calibri" w:hAnsi="Calibri" w:cs="Arial"/>
        </w:rPr>
        <w:t xml:space="preserve">Contractor – </w:t>
      </w:r>
      <w:r w:rsidRPr="00AA3289">
        <w:rPr>
          <w:rFonts w:ascii="Calibri" w:hAnsi="Calibri" w:cs="Arial"/>
          <w:b w:val="0"/>
        </w:rPr>
        <w:t>Individual or company whose proposal has been accepted by the Purchaser and is awarded a fully executed, written contract.</w:t>
      </w:r>
    </w:p>
    <w:p w14:paraId="59FAFC87" w14:textId="77777777" w:rsidR="007C7515" w:rsidRPr="00AA3289" w:rsidRDefault="007C7515" w:rsidP="007C7515">
      <w:pPr>
        <w:spacing w:after="120"/>
        <w:ind w:left="720"/>
        <w:rPr>
          <w:rFonts w:ascii="Calibri" w:hAnsi="Calibri" w:cs="Arial"/>
          <w:b w:val="0"/>
        </w:rPr>
      </w:pPr>
      <w:r w:rsidRPr="00AA3289">
        <w:rPr>
          <w:rFonts w:ascii="Calibri" w:hAnsi="Calibri" w:cs="Arial"/>
        </w:rPr>
        <w:t xml:space="preserve">Proposal – </w:t>
      </w:r>
      <w:r w:rsidRPr="00AA3289">
        <w:rPr>
          <w:rFonts w:ascii="Calibri" w:hAnsi="Calibri" w:cs="Arial"/>
          <w:b w:val="0"/>
        </w:rPr>
        <w:t>A formal offer submitted in response to this solicitation.</w:t>
      </w:r>
    </w:p>
    <w:p w14:paraId="0CB69EB6" w14:textId="77777777" w:rsidR="007C7515" w:rsidRPr="00AA3289" w:rsidRDefault="007C7515" w:rsidP="007C7515">
      <w:pPr>
        <w:spacing w:after="120"/>
        <w:ind w:left="720"/>
        <w:rPr>
          <w:rFonts w:ascii="Calibri" w:hAnsi="Calibri" w:cs="Arial"/>
          <w:b w:val="0"/>
        </w:rPr>
      </w:pPr>
      <w:r w:rsidRPr="00AA3289">
        <w:rPr>
          <w:rFonts w:ascii="Calibri" w:hAnsi="Calibri" w:cs="Arial"/>
        </w:rPr>
        <w:t xml:space="preserve">Purchaser– </w:t>
      </w:r>
      <w:r w:rsidRPr="00AA3289">
        <w:rPr>
          <w:rFonts w:ascii="Calibri" w:hAnsi="Calibri" w:cs="Arial"/>
          <w:b w:val="0"/>
        </w:rPr>
        <w:t xml:space="preserve">The </w:t>
      </w:r>
      <w:r w:rsidR="00FF567C">
        <w:rPr>
          <w:rFonts w:ascii="Calibri" w:hAnsi="Calibri" w:cs="Arial"/>
          <w:b w:val="0"/>
        </w:rPr>
        <w:t>Seattle Colleges</w:t>
      </w:r>
      <w:r w:rsidRPr="00AA3289">
        <w:rPr>
          <w:rFonts w:ascii="Calibri" w:hAnsi="Calibri" w:cs="Arial"/>
          <w:b w:val="0"/>
        </w:rPr>
        <w:t xml:space="preserve"> is the agency of the state of Washington that is issuing this RFP.</w:t>
      </w:r>
    </w:p>
    <w:p w14:paraId="54F37386" w14:textId="77777777" w:rsidR="007C7515" w:rsidRPr="00AA3289" w:rsidRDefault="007C7515" w:rsidP="007C7515">
      <w:pPr>
        <w:spacing w:after="120"/>
        <w:ind w:left="720"/>
        <w:rPr>
          <w:rFonts w:ascii="Calibri" w:hAnsi="Calibri" w:cs="Arial"/>
          <w:b w:val="0"/>
        </w:rPr>
      </w:pPr>
      <w:r w:rsidRPr="00AA3289">
        <w:rPr>
          <w:rFonts w:ascii="Calibri" w:hAnsi="Calibri" w:cs="Arial"/>
        </w:rPr>
        <w:t xml:space="preserve">Request for Proposals (RFP) – </w:t>
      </w:r>
      <w:r w:rsidRPr="00AA3289">
        <w:rPr>
          <w:rFonts w:ascii="Calibri" w:hAnsi="Calibri" w:cs="Arial"/>
          <w:b w:val="0"/>
        </w:rPr>
        <w:t xml:space="preserve">Formal procurement document in which a service or need is identified but no specific method to achieve it has been chosen.  The purpose </w:t>
      </w:r>
      <w:r w:rsidRPr="00AA3289">
        <w:rPr>
          <w:rFonts w:ascii="Calibri" w:hAnsi="Calibri" w:cs="Arial"/>
          <w:b w:val="0"/>
        </w:rPr>
        <w:lastRenderedPageBreak/>
        <w:t>of an RFP is to permit respondents to suggest various approaches to meet the need at a given price.</w:t>
      </w:r>
    </w:p>
    <w:p w14:paraId="1AA3B97E" w14:textId="77777777" w:rsidR="007C7515" w:rsidRPr="00AA3289" w:rsidRDefault="007C7515" w:rsidP="00297E38">
      <w:pPr>
        <w:spacing w:after="120"/>
        <w:ind w:left="720"/>
        <w:rPr>
          <w:rFonts w:ascii="Calibri" w:hAnsi="Calibri" w:cs="Arial"/>
          <w:b w:val="0"/>
        </w:rPr>
      </w:pPr>
      <w:r w:rsidRPr="00AA3289">
        <w:rPr>
          <w:rFonts w:ascii="Calibri" w:hAnsi="Calibri" w:cs="Arial"/>
        </w:rPr>
        <w:t>Respondent –</w:t>
      </w:r>
      <w:r w:rsidR="00297E38" w:rsidRPr="00AA3289">
        <w:rPr>
          <w:rFonts w:ascii="Calibri" w:hAnsi="Calibri" w:cs="Arial"/>
          <w:b w:val="0"/>
        </w:rPr>
        <w:t xml:space="preserve"> </w:t>
      </w:r>
      <w:r w:rsidRPr="00AA3289">
        <w:rPr>
          <w:rFonts w:ascii="Calibri" w:hAnsi="Calibri" w:cs="Arial"/>
          <w:b w:val="0"/>
        </w:rPr>
        <w:t>An individual (or any other legally</w:t>
      </w:r>
      <w:r w:rsidR="00297E38" w:rsidRPr="00AA3289">
        <w:rPr>
          <w:rFonts w:ascii="Calibri" w:hAnsi="Calibri" w:cs="Arial"/>
          <w:b w:val="0"/>
        </w:rPr>
        <w:t>-</w:t>
      </w:r>
      <w:r w:rsidRPr="00AA3289">
        <w:rPr>
          <w:rFonts w:ascii="Calibri" w:hAnsi="Calibri" w:cs="Arial"/>
          <w:b w:val="0"/>
        </w:rPr>
        <w:t xml:space="preserve">established entity) </w:t>
      </w:r>
      <w:r w:rsidR="00921E71">
        <w:rPr>
          <w:rFonts w:ascii="Calibri" w:hAnsi="Calibri" w:cs="Arial"/>
          <w:b w:val="0"/>
        </w:rPr>
        <w:t>that</w:t>
      </w:r>
      <w:r w:rsidRPr="00AA3289">
        <w:rPr>
          <w:rFonts w:ascii="Calibri" w:hAnsi="Calibri" w:cs="Arial"/>
          <w:b w:val="0"/>
        </w:rPr>
        <w:t xml:space="preserve"> submits a proposal in response to the solicitation.  </w:t>
      </w:r>
    </w:p>
    <w:p w14:paraId="160FDA23" w14:textId="77777777" w:rsidR="007C7515" w:rsidRPr="00AA3289" w:rsidRDefault="007C7515" w:rsidP="002A29DA">
      <w:pPr>
        <w:pStyle w:val="Heading2"/>
        <w:numPr>
          <w:ilvl w:val="1"/>
          <w:numId w:val="13"/>
        </w:numPr>
        <w:spacing w:before="0" w:after="120"/>
        <w:rPr>
          <w:rFonts w:ascii="Calibri" w:hAnsi="Calibri" w:cs="Arial"/>
        </w:rPr>
      </w:pPr>
      <w:bookmarkStart w:id="12" w:name="_Toc466975201"/>
      <w:r w:rsidRPr="00AA3289">
        <w:rPr>
          <w:rFonts w:ascii="Calibri" w:hAnsi="Calibri"/>
        </w:rPr>
        <w:t>AMERICANS WITH DISABILITIES ACT</w:t>
      </w:r>
      <w:bookmarkEnd w:id="12"/>
    </w:p>
    <w:p w14:paraId="79302F80" w14:textId="77777777" w:rsidR="00FD5AD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cs="Arial"/>
          <w:sz w:val="24"/>
        </w:rPr>
      </w:pPr>
      <w:r w:rsidRPr="00AA3289">
        <w:rPr>
          <w:rFonts w:ascii="Calibri" w:hAnsi="Calibri" w:cs="Arial"/>
          <w:sz w:val="24"/>
        </w:rPr>
        <w:t xml:space="preserve">The Purchaser complies with the Americans with Disabilities Act (ADA) and the Washington Law </w:t>
      </w:r>
      <w:r w:rsidR="0035243C" w:rsidRPr="00AA3289">
        <w:rPr>
          <w:rFonts w:ascii="Calibri" w:hAnsi="Calibri" w:cs="Arial"/>
          <w:sz w:val="24"/>
        </w:rPr>
        <w:t>against</w:t>
      </w:r>
      <w:r w:rsidR="00FD5AD5">
        <w:rPr>
          <w:rFonts w:ascii="Calibri" w:hAnsi="Calibri" w:cs="Arial"/>
          <w:sz w:val="24"/>
        </w:rPr>
        <w:t xml:space="preserve"> Discrimination, RCW 49.60. </w:t>
      </w:r>
    </w:p>
    <w:p w14:paraId="489B49F2" w14:textId="77777777" w:rsidR="007C7515" w:rsidRPr="00AA3289" w:rsidRDefault="007C7515" w:rsidP="007C7515">
      <w:pPr>
        <w:pStyle w:val="Heading1"/>
        <w:numPr>
          <w:ilvl w:val="0"/>
          <w:numId w:val="4"/>
        </w:numPr>
        <w:spacing w:after="120"/>
        <w:rPr>
          <w:rFonts w:ascii="Calibri" w:hAnsi="Calibri"/>
          <w:szCs w:val="24"/>
        </w:rPr>
      </w:pPr>
      <w:bookmarkStart w:id="13" w:name="_Toc466975202"/>
      <w:r w:rsidRPr="00AA3289">
        <w:rPr>
          <w:rFonts w:ascii="Calibri" w:hAnsi="Calibri"/>
          <w:szCs w:val="24"/>
        </w:rPr>
        <w:t>GENERAL INFORMATION FOR RESPONDENTS</w:t>
      </w:r>
      <w:bookmarkEnd w:id="13"/>
    </w:p>
    <w:p w14:paraId="087099EA" w14:textId="77777777" w:rsidR="007C7515" w:rsidRPr="00AA3289" w:rsidRDefault="007C7515" w:rsidP="007C7515">
      <w:pPr>
        <w:pStyle w:val="Heading2"/>
        <w:numPr>
          <w:ilvl w:val="1"/>
          <w:numId w:val="4"/>
        </w:numPr>
        <w:spacing w:before="0" w:after="120"/>
        <w:rPr>
          <w:rFonts w:ascii="Calibri" w:hAnsi="Calibri"/>
        </w:rPr>
      </w:pPr>
      <w:bookmarkStart w:id="14" w:name="_Toc466975203"/>
      <w:r w:rsidRPr="00AA3289">
        <w:rPr>
          <w:rFonts w:ascii="Calibri" w:hAnsi="Calibri"/>
        </w:rPr>
        <w:t xml:space="preserve">RFP </w:t>
      </w:r>
      <w:r w:rsidRPr="00AA3289">
        <w:rPr>
          <w:rFonts w:ascii="Calibri" w:hAnsi="Calibri" w:cs="Arial"/>
        </w:rPr>
        <w:t>COORDINATOR</w:t>
      </w:r>
      <w:bookmarkEnd w:id="14"/>
    </w:p>
    <w:p w14:paraId="62CD670B"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RFP Coordinator is the sole point of contact in the Purchaser for this procurement.  All communication between the Respondent and the Purchaser upon release of this RFP shall be with the P</w:t>
      </w:r>
      <w:r w:rsidR="00634AEA">
        <w:rPr>
          <w:rFonts w:ascii="Calibri" w:hAnsi="Calibri"/>
          <w:sz w:val="24"/>
        </w:rPr>
        <w:t>rocurement</w:t>
      </w:r>
      <w:r w:rsidRPr="00AA3289">
        <w:rPr>
          <w:rFonts w:ascii="Calibri" w:hAnsi="Calibri"/>
          <w:sz w:val="24"/>
        </w:rPr>
        <w:t xml:space="preserve"> Coordinator identified in the Summary on Page One of this solicitation.</w:t>
      </w:r>
    </w:p>
    <w:p w14:paraId="7CF7044F"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jc w:val="left"/>
        <w:rPr>
          <w:rFonts w:ascii="Calibri" w:hAnsi="Calibri"/>
          <w:sz w:val="24"/>
        </w:rPr>
      </w:pPr>
      <w:r w:rsidRPr="00AA3289">
        <w:rPr>
          <w:rFonts w:ascii="Calibri" w:hAnsi="Calibri"/>
          <w:sz w:val="24"/>
        </w:rPr>
        <w:t>Any other communication will be considered unofficial and non-binding on the Purchaser.  Respondents are to rely on wri</w:t>
      </w:r>
      <w:r w:rsidR="00634AEA">
        <w:rPr>
          <w:rFonts w:ascii="Calibri" w:hAnsi="Calibri"/>
          <w:sz w:val="24"/>
        </w:rPr>
        <w:t xml:space="preserve">tten statements issued by the </w:t>
      </w:r>
      <w:r w:rsidRPr="00AA3289">
        <w:rPr>
          <w:rFonts w:ascii="Calibri" w:hAnsi="Calibri"/>
          <w:sz w:val="24"/>
        </w:rPr>
        <w:t>P</w:t>
      </w:r>
      <w:r w:rsidR="00634AEA">
        <w:rPr>
          <w:rFonts w:ascii="Calibri" w:hAnsi="Calibri"/>
          <w:sz w:val="24"/>
        </w:rPr>
        <w:t>rocurement</w:t>
      </w:r>
      <w:r w:rsidRPr="00AA3289">
        <w:rPr>
          <w:rFonts w:ascii="Calibri" w:hAnsi="Calibri"/>
          <w:sz w:val="24"/>
        </w:rPr>
        <w:t xml:space="preserve"> Coordinator.</w:t>
      </w:r>
    </w:p>
    <w:p w14:paraId="2B6D3972" w14:textId="77777777" w:rsidR="007C7515"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jc w:val="left"/>
        <w:rPr>
          <w:rFonts w:ascii="Calibri" w:hAnsi="Calibri"/>
          <w:sz w:val="24"/>
        </w:rPr>
      </w:pPr>
      <w:r w:rsidRPr="00AA3289">
        <w:rPr>
          <w:rFonts w:ascii="Calibri" w:hAnsi="Calibri"/>
          <w:sz w:val="24"/>
        </w:rPr>
        <w:t>Communication direc</w:t>
      </w:r>
      <w:r w:rsidR="00634AEA">
        <w:rPr>
          <w:rFonts w:ascii="Calibri" w:hAnsi="Calibri"/>
          <w:sz w:val="24"/>
        </w:rPr>
        <w:t xml:space="preserve">ted to parties other than the </w:t>
      </w:r>
      <w:r w:rsidRPr="00AA3289">
        <w:rPr>
          <w:rFonts w:ascii="Calibri" w:hAnsi="Calibri"/>
          <w:sz w:val="24"/>
        </w:rPr>
        <w:t>P</w:t>
      </w:r>
      <w:r w:rsidR="00634AEA">
        <w:rPr>
          <w:rFonts w:ascii="Calibri" w:hAnsi="Calibri"/>
          <w:sz w:val="24"/>
        </w:rPr>
        <w:t>rocurement</w:t>
      </w:r>
      <w:r w:rsidRPr="00AA3289">
        <w:rPr>
          <w:rFonts w:ascii="Calibri" w:hAnsi="Calibri"/>
          <w:sz w:val="24"/>
        </w:rPr>
        <w:t xml:space="preserve"> Coordinator may result in disqualification of the Respondent.</w:t>
      </w:r>
    </w:p>
    <w:p w14:paraId="18418FE0" w14:textId="77777777" w:rsidR="00E4793E" w:rsidRPr="00E4793E" w:rsidRDefault="00E4793E"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jc w:val="left"/>
        <w:rPr>
          <w:rFonts w:ascii="Calibri" w:hAnsi="Calibri"/>
          <w:sz w:val="16"/>
          <w:szCs w:val="16"/>
        </w:rPr>
      </w:pPr>
    </w:p>
    <w:p w14:paraId="26394677" w14:textId="77777777" w:rsidR="007C7515" w:rsidRPr="00700355" w:rsidRDefault="007C7515" w:rsidP="007C7515">
      <w:pPr>
        <w:pStyle w:val="Heading2"/>
        <w:numPr>
          <w:ilvl w:val="1"/>
          <w:numId w:val="4"/>
        </w:numPr>
        <w:spacing w:before="0" w:after="120"/>
        <w:rPr>
          <w:rFonts w:ascii="Calibri" w:hAnsi="Calibri"/>
        </w:rPr>
      </w:pPr>
      <w:bookmarkStart w:id="15" w:name="_Toc466975204"/>
      <w:r w:rsidRPr="00AA3289">
        <w:rPr>
          <w:rFonts w:ascii="Calibri" w:hAnsi="Calibri"/>
        </w:rPr>
        <w:t>ESTIMATED SCHEDULE OF PROCUREMENT ACTIVITIES</w:t>
      </w:r>
      <w:bookmarkEnd w:id="15"/>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700"/>
      </w:tblGrid>
      <w:tr w:rsidR="007C7515" w:rsidRPr="00700355" w14:paraId="0CBCBA67" w14:textId="77777777" w:rsidTr="0098151E">
        <w:tc>
          <w:tcPr>
            <w:tcW w:w="5868" w:type="dxa"/>
          </w:tcPr>
          <w:p w14:paraId="7E50FEA5" w14:textId="77777777" w:rsidR="007C7515" w:rsidRPr="00700355" w:rsidRDefault="007C7515" w:rsidP="007C7515">
            <w:pPr>
              <w:spacing w:after="120"/>
              <w:rPr>
                <w:rFonts w:ascii="Calibri" w:hAnsi="Calibri"/>
                <w:b w:val="0"/>
              </w:rPr>
            </w:pPr>
            <w:r w:rsidRPr="00700355">
              <w:rPr>
                <w:rFonts w:ascii="Calibri" w:hAnsi="Calibri"/>
                <w:b w:val="0"/>
              </w:rPr>
              <w:t>Issue Request for Proposals</w:t>
            </w:r>
          </w:p>
        </w:tc>
        <w:tc>
          <w:tcPr>
            <w:tcW w:w="2700" w:type="dxa"/>
          </w:tcPr>
          <w:p w14:paraId="044601B9" w14:textId="1A600D87" w:rsidR="007C7515" w:rsidRPr="00D44DE4" w:rsidRDefault="00EC42CF" w:rsidP="007C7515">
            <w:pPr>
              <w:spacing w:after="120"/>
              <w:jc w:val="right"/>
              <w:rPr>
                <w:rFonts w:ascii="Calibri" w:hAnsi="Calibri"/>
                <w:b w:val="0"/>
                <w:highlight w:val="yellow"/>
              </w:rPr>
            </w:pPr>
            <w:r w:rsidRPr="00D44DE4">
              <w:rPr>
                <w:rFonts w:ascii="Calibri" w:hAnsi="Calibri"/>
                <w:b w:val="0"/>
                <w:highlight w:val="yellow"/>
              </w:rPr>
              <w:t xml:space="preserve">November </w:t>
            </w:r>
            <w:r w:rsidR="006164A8">
              <w:rPr>
                <w:rFonts w:ascii="Calibri" w:hAnsi="Calibri"/>
                <w:b w:val="0"/>
                <w:highlight w:val="yellow"/>
              </w:rPr>
              <w:t>10</w:t>
            </w:r>
            <w:r w:rsidRPr="00D44DE4">
              <w:rPr>
                <w:rFonts w:ascii="Calibri" w:hAnsi="Calibri"/>
                <w:b w:val="0"/>
                <w:highlight w:val="yellow"/>
              </w:rPr>
              <w:t>, 2020</w:t>
            </w:r>
          </w:p>
        </w:tc>
      </w:tr>
      <w:tr w:rsidR="007C7515" w:rsidRPr="00700355" w14:paraId="61DAFAA7" w14:textId="77777777" w:rsidTr="0098151E">
        <w:tc>
          <w:tcPr>
            <w:tcW w:w="5868" w:type="dxa"/>
          </w:tcPr>
          <w:p w14:paraId="3F47AAA1" w14:textId="77777777" w:rsidR="007C7515" w:rsidRPr="00700355" w:rsidRDefault="007C7515" w:rsidP="007C7515">
            <w:pPr>
              <w:spacing w:after="120"/>
              <w:rPr>
                <w:rFonts w:ascii="Calibri" w:hAnsi="Calibri"/>
                <w:b w:val="0"/>
              </w:rPr>
            </w:pPr>
            <w:r w:rsidRPr="00700355">
              <w:rPr>
                <w:rFonts w:ascii="Calibri" w:hAnsi="Calibri"/>
                <w:b w:val="0"/>
              </w:rPr>
              <w:t>Due Date for Questions</w:t>
            </w:r>
          </w:p>
        </w:tc>
        <w:tc>
          <w:tcPr>
            <w:tcW w:w="2700" w:type="dxa"/>
          </w:tcPr>
          <w:p w14:paraId="3B69B895" w14:textId="77777777" w:rsidR="007C7515" w:rsidRPr="00D44DE4" w:rsidRDefault="007C7515" w:rsidP="007C7515">
            <w:pPr>
              <w:spacing w:after="120"/>
              <w:jc w:val="right"/>
              <w:rPr>
                <w:rFonts w:ascii="Calibri" w:hAnsi="Calibri"/>
                <w:highlight w:val="yellow"/>
              </w:rPr>
            </w:pPr>
            <w:r w:rsidRPr="00D44DE4">
              <w:rPr>
                <w:rFonts w:ascii="Calibri" w:hAnsi="Calibri"/>
                <w:b w:val="0"/>
                <w:highlight w:val="yellow"/>
              </w:rPr>
              <w:t>See RFP Advertisement</w:t>
            </w:r>
          </w:p>
        </w:tc>
      </w:tr>
      <w:tr w:rsidR="007C7515" w:rsidRPr="00700355" w14:paraId="7582CAD3" w14:textId="77777777" w:rsidTr="0098151E">
        <w:tc>
          <w:tcPr>
            <w:tcW w:w="5868" w:type="dxa"/>
          </w:tcPr>
          <w:p w14:paraId="28CEC04C" w14:textId="77777777" w:rsidR="007C7515" w:rsidRPr="00700355" w:rsidRDefault="007C7515" w:rsidP="007C7515">
            <w:pPr>
              <w:spacing w:after="120"/>
              <w:rPr>
                <w:rFonts w:ascii="Calibri" w:hAnsi="Calibri"/>
                <w:b w:val="0"/>
              </w:rPr>
            </w:pPr>
            <w:r w:rsidRPr="00700355">
              <w:rPr>
                <w:rFonts w:ascii="Calibri" w:hAnsi="Calibri"/>
                <w:b w:val="0"/>
              </w:rPr>
              <w:t xml:space="preserve">Issue last addendum to RFP </w:t>
            </w:r>
          </w:p>
        </w:tc>
        <w:tc>
          <w:tcPr>
            <w:tcW w:w="2700" w:type="dxa"/>
          </w:tcPr>
          <w:p w14:paraId="1EB3DF1B" w14:textId="35341E46" w:rsidR="007C7515" w:rsidRPr="00D44DE4" w:rsidRDefault="00E509CB" w:rsidP="007C7515">
            <w:pPr>
              <w:spacing w:after="120"/>
              <w:jc w:val="right"/>
              <w:rPr>
                <w:rFonts w:ascii="Calibri" w:hAnsi="Calibri"/>
                <w:highlight w:val="yellow"/>
              </w:rPr>
            </w:pPr>
            <w:r w:rsidRPr="00D44DE4">
              <w:rPr>
                <w:rFonts w:ascii="Calibri" w:hAnsi="Calibri"/>
                <w:b w:val="0"/>
                <w:highlight w:val="yellow"/>
              </w:rPr>
              <w:t>November 23, 2020</w:t>
            </w:r>
          </w:p>
        </w:tc>
      </w:tr>
      <w:tr w:rsidR="007C7515" w:rsidRPr="00700355" w14:paraId="4FAAC624" w14:textId="77777777" w:rsidTr="0098151E">
        <w:tc>
          <w:tcPr>
            <w:tcW w:w="5868" w:type="dxa"/>
          </w:tcPr>
          <w:p w14:paraId="35ABED73" w14:textId="77777777" w:rsidR="007C7515" w:rsidRPr="00700355" w:rsidRDefault="007C7515" w:rsidP="007C7515">
            <w:pPr>
              <w:spacing w:after="120"/>
              <w:rPr>
                <w:rFonts w:ascii="Calibri" w:hAnsi="Calibri"/>
                <w:b w:val="0"/>
              </w:rPr>
            </w:pPr>
            <w:r w:rsidRPr="00700355">
              <w:rPr>
                <w:rFonts w:ascii="Calibri" w:hAnsi="Calibri"/>
                <w:b w:val="0"/>
              </w:rPr>
              <w:t>Proposals due</w:t>
            </w:r>
          </w:p>
        </w:tc>
        <w:tc>
          <w:tcPr>
            <w:tcW w:w="2700" w:type="dxa"/>
          </w:tcPr>
          <w:p w14:paraId="1FC124BA" w14:textId="77777777" w:rsidR="007C7515" w:rsidRPr="00D44DE4" w:rsidRDefault="007C7515" w:rsidP="007C7515">
            <w:pPr>
              <w:spacing w:after="120"/>
              <w:jc w:val="right"/>
              <w:rPr>
                <w:rFonts w:ascii="Calibri" w:hAnsi="Calibri"/>
                <w:highlight w:val="yellow"/>
              </w:rPr>
            </w:pPr>
            <w:r w:rsidRPr="00D44DE4">
              <w:rPr>
                <w:rFonts w:ascii="Calibri" w:hAnsi="Calibri"/>
                <w:b w:val="0"/>
                <w:highlight w:val="yellow"/>
              </w:rPr>
              <w:t>See RFP Advertisement</w:t>
            </w:r>
          </w:p>
        </w:tc>
      </w:tr>
      <w:tr w:rsidR="007C7515" w:rsidRPr="00700355" w14:paraId="4E9DE2FB" w14:textId="77777777" w:rsidTr="0098151E">
        <w:tc>
          <w:tcPr>
            <w:tcW w:w="5868" w:type="dxa"/>
          </w:tcPr>
          <w:p w14:paraId="6580335C" w14:textId="77777777" w:rsidR="007C7515" w:rsidRPr="00700355" w:rsidRDefault="007C7515" w:rsidP="007C7515">
            <w:pPr>
              <w:spacing w:after="120"/>
              <w:rPr>
                <w:rFonts w:ascii="Calibri" w:hAnsi="Calibri"/>
                <w:b w:val="0"/>
              </w:rPr>
            </w:pPr>
            <w:r w:rsidRPr="00700355">
              <w:rPr>
                <w:rFonts w:ascii="Calibri" w:hAnsi="Calibri"/>
                <w:b w:val="0"/>
              </w:rPr>
              <w:t>Evaluate proposals</w:t>
            </w:r>
          </w:p>
        </w:tc>
        <w:tc>
          <w:tcPr>
            <w:tcW w:w="2700" w:type="dxa"/>
          </w:tcPr>
          <w:p w14:paraId="023F39ED" w14:textId="412A40C5" w:rsidR="007C7515" w:rsidRPr="00D44DE4" w:rsidRDefault="00E509CB" w:rsidP="007C7515">
            <w:pPr>
              <w:spacing w:after="120"/>
              <w:jc w:val="right"/>
              <w:rPr>
                <w:rFonts w:ascii="Calibri" w:hAnsi="Calibri"/>
                <w:highlight w:val="yellow"/>
              </w:rPr>
            </w:pPr>
            <w:r w:rsidRPr="00D44DE4">
              <w:rPr>
                <w:rFonts w:ascii="Calibri" w:hAnsi="Calibri"/>
                <w:b w:val="0"/>
                <w:highlight w:val="yellow"/>
              </w:rPr>
              <w:t>December 15, 2020</w:t>
            </w:r>
          </w:p>
        </w:tc>
      </w:tr>
      <w:tr w:rsidR="007C7515" w:rsidRPr="00700355" w14:paraId="7E8910D0" w14:textId="77777777" w:rsidTr="0098151E">
        <w:tc>
          <w:tcPr>
            <w:tcW w:w="5868" w:type="dxa"/>
          </w:tcPr>
          <w:p w14:paraId="1A19A5A2" w14:textId="77777777" w:rsidR="007C7515" w:rsidRPr="00700355" w:rsidRDefault="007C7515" w:rsidP="007C7515">
            <w:pPr>
              <w:spacing w:after="120"/>
              <w:rPr>
                <w:rFonts w:ascii="Calibri" w:hAnsi="Calibri"/>
                <w:b w:val="0"/>
              </w:rPr>
            </w:pPr>
            <w:r w:rsidRPr="00700355">
              <w:rPr>
                <w:rFonts w:ascii="Calibri" w:hAnsi="Calibri"/>
                <w:b w:val="0"/>
              </w:rPr>
              <w:t>Presentations/ Interviews (if required)</w:t>
            </w:r>
          </w:p>
        </w:tc>
        <w:tc>
          <w:tcPr>
            <w:tcW w:w="2700" w:type="dxa"/>
          </w:tcPr>
          <w:p w14:paraId="64F3F84A" w14:textId="672A1A9B" w:rsidR="007C7515" w:rsidRPr="00D44DE4" w:rsidRDefault="00E509CB" w:rsidP="007C7515">
            <w:pPr>
              <w:spacing w:after="120"/>
              <w:jc w:val="right"/>
              <w:rPr>
                <w:rFonts w:ascii="Calibri" w:hAnsi="Calibri"/>
                <w:highlight w:val="yellow"/>
              </w:rPr>
            </w:pPr>
            <w:r w:rsidRPr="00D44DE4">
              <w:rPr>
                <w:rFonts w:ascii="Calibri" w:hAnsi="Calibri"/>
                <w:b w:val="0"/>
                <w:highlight w:val="yellow"/>
              </w:rPr>
              <w:t>December 22, 2020</w:t>
            </w:r>
          </w:p>
        </w:tc>
      </w:tr>
      <w:tr w:rsidR="007C7515" w:rsidRPr="00700355" w14:paraId="1E5D84EE" w14:textId="77777777" w:rsidTr="0098151E">
        <w:tc>
          <w:tcPr>
            <w:tcW w:w="5868" w:type="dxa"/>
          </w:tcPr>
          <w:p w14:paraId="6B56E4E9" w14:textId="77777777" w:rsidR="007C7515" w:rsidRPr="00700355" w:rsidRDefault="007C7515" w:rsidP="007C7515">
            <w:pPr>
              <w:spacing w:after="120"/>
              <w:rPr>
                <w:rFonts w:ascii="Calibri" w:hAnsi="Calibri"/>
                <w:b w:val="0"/>
              </w:rPr>
            </w:pPr>
            <w:r w:rsidRPr="00700355">
              <w:rPr>
                <w:rFonts w:ascii="Calibri" w:hAnsi="Calibri"/>
                <w:b w:val="0"/>
              </w:rPr>
              <w:t>Announce “Apparent Successful Contractor” and send notification via fax or e-mail to unsuccessful respondents</w:t>
            </w:r>
          </w:p>
        </w:tc>
        <w:tc>
          <w:tcPr>
            <w:tcW w:w="2700" w:type="dxa"/>
          </w:tcPr>
          <w:p w14:paraId="7F98A777" w14:textId="5F31E06D" w:rsidR="007C7515" w:rsidRPr="00D44DE4" w:rsidRDefault="00ED253C" w:rsidP="007C7515">
            <w:pPr>
              <w:spacing w:before="120" w:after="120"/>
              <w:jc w:val="right"/>
              <w:rPr>
                <w:rFonts w:ascii="Calibri" w:hAnsi="Calibri"/>
                <w:highlight w:val="yellow"/>
              </w:rPr>
            </w:pPr>
            <w:r w:rsidRPr="00D44DE4">
              <w:rPr>
                <w:rFonts w:ascii="Calibri" w:hAnsi="Calibri"/>
                <w:b w:val="0"/>
                <w:highlight w:val="yellow"/>
              </w:rPr>
              <w:t>December 29, 200</w:t>
            </w:r>
          </w:p>
        </w:tc>
      </w:tr>
      <w:tr w:rsidR="007C7515" w:rsidRPr="00700355" w14:paraId="3DFDABD3" w14:textId="77777777" w:rsidTr="0098151E">
        <w:tc>
          <w:tcPr>
            <w:tcW w:w="5868" w:type="dxa"/>
          </w:tcPr>
          <w:p w14:paraId="04C16C51" w14:textId="77777777" w:rsidR="007C7515" w:rsidRPr="00700355" w:rsidRDefault="007C7515" w:rsidP="007C7515">
            <w:pPr>
              <w:spacing w:after="120"/>
              <w:rPr>
                <w:rFonts w:ascii="Calibri" w:hAnsi="Calibri"/>
                <w:b w:val="0"/>
              </w:rPr>
            </w:pPr>
            <w:r w:rsidRPr="00700355">
              <w:rPr>
                <w:rFonts w:ascii="Calibri" w:hAnsi="Calibri"/>
                <w:b w:val="0"/>
              </w:rPr>
              <w:t>Hold debriefing conferences (if requested)</w:t>
            </w:r>
          </w:p>
        </w:tc>
        <w:tc>
          <w:tcPr>
            <w:tcW w:w="2700" w:type="dxa"/>
          </w:tcPr>
          <w:p w14:paraId="0B650857" w14:textId="4D244F1D" w:rsidR="007C7515" w:rsidRPr="00D44DE4" w:rsidRDefault="00ED253C" w:rsidP="007C7515">
            <w:pPr>
              <w:spacing w:after="120"/>
              <w:jc w:val="right"/>
              <w:rPr>
                <w:rFonts w:ascii="Calibri" w:hAnsi="Calibri"/>
                <w:highlight w:val="yellow"/>
              </w:rPr>
            </w:pPr>
            <w:r w:rsidRPr="00D44DE4">
              <w:rPr>
                <w:rFonts w:ascii="Calibri" w:hAnsi="Calibri"/>
                <w:b w:val="0"/>
                <w:highlight w:val="yellow"/>
              </w:rPr>
              <w:t>January 4, 2021</w:t>
            </w:r>
          </w:p>
        </w:tc>
      </w:tr>
      <w:tr w:rsidR="007C7515" w:rsidRPr="00700355" w14:paraId="6A3D0F42" w14:textId="77777777" w:rsidTr="0098151E">
        <w:tc>
          <w:tcPr>
            <w:tcW w:w="5868" w:type="dxa"/>
          </w:tcPr>
          <w:p w14:paraId="47B59CA9" w14:textId="77777777" w:rsidR="007C7515" w:rsidRPr="00700355" w:rsidRDefault="007C7515" w:rsidP="007C7515">
            <w:pPr>
              <w:spacing w:after="120"/>
              <w:rPr>
                <w:rFonts w:ascii="Calibri" w:hAnsi="Calibri"/>
                <w:b w:val="0"/>
              </w:rPr>
            </w:pPr>
            <w:r w:rsidRPr="00700355">
              <w:rPr>
                <w:rFonts w:ascii="Calibri" w:hAnsi="Calibri"/>
                <w:b w:val="0"/>
              </w:rPr>
              <w:t>Negotiate contract</w:t>
            </w:r>
          </w:p>
        </w:tc>
        <w:tc>
          <w:tcPr>
            <w:tcW w:w="2700" w:type="dxa"/>
          </w:tcPr>
          <w:p w14:paraId="1D47E586" w14:textId="670F1AA5" w:rsidR="007C7515" w:rsidRPr="00D44DE4" w:rsidRDefault="00ED253C" w:rsidP="007C7515">
            <w:pPr>
              <w:spacing w:after="120"/>
              <w:jc w:val="right"/>
              <w:rPr>
                <w:rFonts w:ascii="Calibri" w:hAnsi="Calibri"/>
                <w:highlight w:val="yellow"/>
              </w:rPr>
            </w:pPr>
            <w:r w:rsidRPr="00D44DE4">
              <w:rPr>
                <w:rFonts w:ascii="Calibri" w:hAnsi="Calibri"/>
                <w:b w:val="0"/>
                <w:highlight w:val="yellow"/>
              </w:rPr>
              <w:t>January 6, 2021</w:t>
            </w:r>
          </w:p>
        </w:tc>
      </w:tr>
      <w:tr w:rsidR="007C7515" w:rsidRPr="00700355" w14:paraId="3CE94AB8" w14:textId="77777777" w:rsidTr="0098151E">
        <w:tc>
          <w:tcPr>
            <w:tcW w:w="5868" w:type="dxa"/>
          </w:tcPr>
          <w:p w14:paraId="00B2FE36" w14:textId="77777777" w:rsidR="007C7515" w:rsidRPr="00700355" w:rsidRDefault="007C7515" w:rsidP="007C7515">
            <w:pPr>
              <w:spacing w:after="120"/>
              <w:rPr>
                <w:rFonts w:ascii="Calibri" w:hAnsi="Calibri"/>
                <w:b w:val="0"/>
              </w:rPr>
            </w:pPr>
            <w:r w:rsidRPr="00700355">
              <w:rPr>
                <w:rFonts w:ascii="Calibri" w:hAnsi="Calibri"/>
                <w:b w:val="0"/>
              </w:rPr>
              <w:t>Begin contract work</w:t>
            </w:r>
          </w:p>
        </w:tc>
        <w:tc>
          <w:tcPr>
            <w:tcW w:w="2700" w:type="dxa"/>
          </w:tcPr>
          <w:p w14:paraId="6DCF186F" w14:textId="364E5612" w:rsidR="007C7515" w:rsidRPr="00D44DE4" w:rsidRDefault="00ED253C" w:rsidP="007C7515">
            <w:pPr>
              <w:spacing w:after="120"/>
              <w:jc w:val="right"/>
              <w:rPr>
                <w:rFonts w:ascii="Calibri" w:hAnsi="Calibri"/>
                <w:highlight w:val="yellow"/>
              </w:rPr>
            </w:pPr>
            <w:r w:rsidRPr="00D44DE4">
              <w:rPr>
                <w:rFonts w:ascii="Calibri" w:hAnsi="Calibri"/>
                <w:b w:val="0"/>
                <w:highlight w:val="yellow"/>
              </w:rPr>
              <w:t>January 18, 2021</w:t>
            </w:r>
          </w:p>
        </w:tc>
      </w:tr>
    </w:tbl>
    <w:p w14:paraId="5CE4458A" w14:textId="77777777" w:rsidR="007C7515" w:rsidRPr="00700355"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jc w:val="left"/>
        <w:rPr>
          <w:rFonts w:ascii="Calibri" w:hAnsi="Calibri"/>
          <w:sz w:val="24"/>
        </w:rPr>
      </w:pPr>
      <w:r w:rsidRPr="00700355">
        <w:rPr>
          <w:rFonts w:ascii="Calibri" w:hAnsi="Calibri"/>
          <w:sz w:val="24"/>
        </w:rPr>
        <w:t>The Purchaser reserves the right to revise the above schedule.</w:t>
      </w:r>
    </w:p>
    <w:p w14:paraId="3C4CB106" w14:textId="77777777" w:rsidR="007C7515" w:rsidRPr="00700355" w:rsidRDefault="007C7515" w:rsidP="007C7515">
      <w:pPr>
        <w:pStyle w:val="Heading2"/>
        <w:numPr>
          <w:ilvl w:val="1"/>
          <w:numId w:val="4"/>
        </w:numPr>
        <w:spacing w:before="0" w:after="120"/>
        <w:rPr>
          <w:rFonts w:ascii="Calibri" w:hAnsi="Calibri"/>
        </w:rPr>
      </w:pPr>
      <w:bookmarkStart w:id="16" w:name="_Toc466975206"/>
      <w:r w:rsidRPr="00700355">
        <w:rPr>
          <w:rFonts w:ascii="Calibri" w:hAnsi="Calibri"/>
        </w:rPr>
        <w:t>SUBMISSION OF PROPOSALS</w:t>
      </w:r>
      <w:bookmarkEnd w:id="16"/>
    </w:p>
    <w:p w14:paraId="3F1A518D" w14:textId="14EE47E5" w:rsidR="00FD5AD5" w:rsidRPr="00700355" w:rsidRDefault="00FD5AD5" w:rsidP="00FD5AD5">
      <w:pPr>
        <w:spacing w:after="120"/>
        <w:ind w:left="360"/>
        <w:rPr>
          <w:rFonts w:ascii="Calibri" w:hAnsi="Calibri" w:cs="Arial"/>
          <w:b w:val="0"/>
        </w:rPr>
      </w:pPr>
      <w:r w:rsidRPr="002E2A12">
        <w:rPr>
          <w:rFonts w:ascii="Calibri" w:hAnsi="Calibri" w:cs="Arial"/>
          <w:b w:val="0"/>
        </w:rPr>
        <w:t xml:space="preserve">The proposal should be to be </w:t>
      </w:r>
      <w:r w:rsidR="008C692E">
        <w:rPr>
          <w:rFonts w:ascii="Calibri" w:hAnsi="Calibri" w:cs="Arial"/>
          <w:b w:val="0"/>
        </w:rPr>
        <w:t>emailed</w:t>
      </w:r>
      <w:r w:rsidRPr="002E2A12">
        <w:rPr>
          <w:rFonts w:ascii="Calibri" w:hAnsi="Calibri" w:cs="Arial"/>
          <w:b w:val="0"/>
        </w:rPr>
        <w:t xml:space="preserve"> to the Procurement Coordinator</w:t>
      </w:r>
      <w:r w:rsidRPr="00700355">
        <w:rPr>
          <w:rFonts w:ascii="Calibri" w:hAnsi="Calibri" w:cs="Arial"/>
          <w:b w:val="0"/>
        </w:rPr>
        <w:t xml:space="preserve"> at the </w:t>
      </w:r>
      <w:r w:rsidR="008C692E">
        <w:rPr>
          <w:rFonts w:ascii="Calibri" w:hAnsi="Calibri" w:cs="Arial"/>
          <w:b w:val="0"/>
        </w:rPr>
        <w:t xml:space="preserve">email </w:t>
      </w:r>
      <w:r w:rsidRPr="00700355">
        <w:rPr>
          <w:rFonts w:ascii="Calibri" w:hAnsi="Calibri" w:cs="Arial"/>
          <w:b w:val="0"/>
        </w:rPr>
        <w:t xml:space="preserve">address noted in the </w:t>
      </w:r>
      <w:r w:rsidRPr="00700355">
        <w:rPr>
          <w:rFonts w:ascii="Calibri" w:hAnsi="Calibri"/>
          <w:b w:val="0"/>
          <w:szCs w:val="24"/>
        </w:rPr>
        <w:t xml:space="preserve">Advertisement included as </w:t>
      </w:r>
      <w:r w:rsidRPr="00700355">
        <w:rPr>
          <w:rFonts w:ascii="Calibri" w:hAnsi="Calibri" w:cs="Arial"/>
          <w:b w:val="0"/>
        </w:rPr>
        <w:t>Page One of this solicitation</w:t>
      </w:r>
      <w:r w:rsidR="008C692E">
        <w:rPr>
          <w:rFonts w:ascii="Calibri" w:hAnsi="Calibri" w:cs="Arial"/>
          <w:b w:val="0"/>
        </w:rPr>
        <w:t>.</w:t>
      </w:r>
    </w:p>
    <w:p w14:paraId="7F58C534" w14:textId="77777777" w:rsidR="008C692E" w:rsidRDefault="007C7515" w:rsidP="007C7515">
      <w:pPr>
        <w:spacing w:after="120"/>
        <w:ind w:left="360"/>
        <w:rPr>
          <w:rFonts w:ascii="Calibri" w:hAnsi="Calibri" w:cs="Arial"/>
          <w:b w:val="0"/>
        </w:rPr>
      </w:pPr>
      <w:r w:rsidRPr="00AA3289">
        <w:rPr>
          <w:rFonts w:ascii="Calibri" w:hAnsi="Calibri" w:cs="Arial"/>
          <w:b w:val="0"/>
        </w:rPr>
        <w:lastRenderedPageBreak/>
        <w:t xml:space="preserve">Late proposals will not be accepted and will be automatically disqualified from further consideration.  </w:t>
      </w:r>
    </w:p>
    <w:p w14:paraId="3A84A60B" w14:textId="5FBE8461" w:rsidR="008C692E" w:rsidRPr="002F5B8B" w:rsidRDefault="008C692E" w:rsidP="008C69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ind w:left="360"/>
        <w:rPr>
          <w:rFonts w:ascii="Calibri" w:hAnsi="Calibri"/>
          <w:b w:val="0"/>
          <w:szCs w:val="24"/>
        </w:rPr>
      </w:pPr>
      <w:bookmarkStart w:id="17" w:name="_Hlk55299009"/>
      <w:r w:rsidRPr="008C692E">
        <w:rPr>
          <w:rFonts w:ascii="Calibri" w:hAnsi="Calibri"/>
          <w:b w:val="0"/>
          <w:szCs w:val="24"/>
        </w:rPr>
        <w:t>Proposals</w:t>
      </w:r>
      <w:r>
        <w:rPr>
          <w:rFonts w:ascii="Calibri" w:hAnsi="Calibri"/>
          <w:b w:val="0"/>
          <w:szCs w:val="24"/>
        </w:rPr>
        <w:t xml:space="preserve"> must be complete, legible, signed and follow all instructions stated in the RFP. Unless otherwise specified in writing by the Purchaser, documents included in the electronic proposal must be prepared in MS Word, MS Excel, or Adobe PDF.</w:t>
      </w:r>
    </w:p>
    <w:bookmarkEnd w:id="17"/>
    <w:p w14:paraId="6B17345C" w14:textId="30B91171" w:rsidR="007C7515" w:rsidRPr="00AA3289" w:rsidRDefault="007C7515" w:rsidP="007C7515">
      <w:pPr>
        <w:spacing w:after="120"/>
        <w:ind w:left="360"/>
        <w:rPr>
          <w:rFonts w:ascii="Calibri" w:hAnsi="Calibri" w:cs="Arial"/>
          <w:b w:val="0"/>
        </w:rPr>
      </w:pPr>
      <w:r w:rsidRPr="00AA3289">
        <w:rPr>
          <w:rFonts w:ascii="Calibri" w:hAnsi="Calibri" w:cs="Arial"/>
          <w:b w:val="0"/>
        </w:rPr>
        <w:t xml:space="preserve"> </w:t>
      </w:r>
    </w:p>
    <w:p w14:paraId="7440A408" w14:textId="631CDEBA" w:rsidR="007C7515" w:rsidRPr="00AA3289" w:rsidRDefault="007C7515" w:rsidP="007C7515">
      <w:pPr>
        <w:pStyle w:val="Heading2"/>
        <w:numPr>
          <w:ilvl w:val="1"/>
          <w:numId w:val="4"/>
        </w:numPr>
        <w:spacing w:before="0" w:after="120"/>
        <w:rPr>
          <w:rFonts w:ascii="Calibri" w:hAnsi="Calibri"/>
        </w:rPr>
      </w:pPr>
      <w:bookmarkStart w:id="18" w:name="_Toc466975207"/>
      <w:r w:rsidRPr="00AA3289">
        <w:rPr>
          <w:rFonts w:ascii="Calibri" w:hAnsi="Calibri"/>
        </w:rPr>
        <w:t>PROPRIETARY INFORMATION/PUBLIC DISCLOSURE</w:t>
      </w:r>
      <w:bookmarkEnd w:id="18"/>
    </w:p>
    <w:p w14:paraId="6EE1B56C" w14:textId="77777777" w:rsidR="007141F7" w:rsidRDefault="007C7515" w:rsidP="007C7515">
      <w:pPr>
        <w:spacing w:after="120"/>
        <w:ind w:left="390"/>
        <w:rPr>
          <w:rFonts w:ascii="Calibri" w:hAnsi="Calibri" w:cs="Arial"/>
          <w:b w:val="0"/>
          <w:bCs/>
        </w:rPr>
      </w:pPr>
      <w:r w:rsidRPr="00AA3289">
        <w:rPr>
          <w:rFonts w:ascii="Calibri" w:hAnsi="Calibri" w:cs="Arial"/>
          <w:b w:val="0"/>
          <w:bCs/>
        </w:rPr>
        <w:t xml:space="preserve">Proposals submitted in response to this competitive procurement shall become the property of the Purchaser.  All proposals received shall remain confidential to the fullest extent permissible by law until the contract, if any, resulting from this RFP is signed by the Contract Administrator, and the apparent successful Contractor. </w:t>
      </w:r>
    </w:p>
    <w:p w14:paraId="63F9ED70" w14:textId="1CFD7361" w:rsidR="007C7515" w:rsidRPr="00AA3289" w:rsidRDefault="007C7515" w:rsidP="007C7515">
      <w:pPr>
        <w:spacing w:after="120"/>
        <w:ind w:left="390"/>
        <w:rPr>
          <w:rFonts w:ascii="Calibri" w:hAnsi="Calibri"/>
          <w:b w:val="0"/>
          <w:szCs w:val="22"/>
        </w:rPr>
      </w:pPr>
      <w:r w:rsidRPr="00AA3289">
        <w:rPr>
          <w:rFonts w:ascii="Calibri" w:hAnsi="Calibri" w:cs="Arial"/>
          <w:b w:val="0"/>
          <w:bCs/>
        </w:rPr>
        <w:t xml:space="preserve">Any information in the proposal that the Respondent desires to claim as proprietary and exempt from disclosure under the provisions of Chapter 42.56 RCW, or other state or federal law that provides for the nondisclosure of your document, </w:t>
      </w:r>
      <w:r w:rsidRPr="007141F7">
        <w:rPr>
          <w:rFonts w:ascii="Calibri" w:hAnsi="Calibri" w:cs="Arial"/>
          <w:b w:val="0"/>
          <w:bCs/>
          <w:i/>
        </w:rPr>
        <w:t>must be clearly designated</w:t>
      </w:r>
      <w:r w:rsidRPr="00AA3289">
        <w:rPr>
          <w:rFonts w:ascii="Calibri" w:hAnsi="Calibri" w:cs="Arial"/>
          <w:b w:val="0"/>
          <w:bCs/>
        </w:rPr>
        <w:t xml:space="preserve">.  The information must be clearly identified and the particular exemption from disclosure upon which the Respondent is making the claim must be cited.  Each page containing the information claimed to be exempt from disclosure must be clearly identified by the words “Proprietary Information” printed on the lower </w:t>
      </w:r>
      <w:r w:rsidR="0009273A" w:rsidRPr="00AA3289">
        <w:rPr>
          <w:rFonts w:ascii="Calibri" w:hAnsi="Calibri" w:cs="Arial"/>
          <w:b w:val="0"/>
          <w:bCs/>
        </w:rPr>
        <w:t>right-hand</w:t>
      </w:r>
      <w:r w:rsidRPr="00AA3289">
        <w:rPr>
          <w:rFonts w:ascii="Calibri" w:hAnsi="Calibri" w:cs="Arial"/>
          <w:b w:val="0"/>
          <w:bCs/>
        </w:rPr>
        <w:t xml:space="preserve"> corner of the page.  Marking the entire proposal exempt from disclosure or as Proprietary Information will not be honored.</w:t>
      </w:r>
    </w:p>
    <w:p w14:paraId="0616CF9C" w14:textId="77777777" w:rsidR="007C7515" w:rsidRPr="00AA3289" w:rsidRDefault="007C7515" w:rsidP="007C7515">
      <w:pPr>
        <w:spacing w:after="120"/>
        <w:ind w:left="390"/>
        <w:rPr>
          <w:rFonts w:ascii="Calibri" w:hAnsi="Calibri"/>
          <w:b w:val="0"/>
          <w:szCs w:val="22"/>
        </w:rPr>
      </w:pPr>
      <w:r w:rsidRPr="00AA3289">
        <w:rPr>
          <w:rFonts w:ascii="Calibri" w:hAnsi="Calibri" w:cs="Arial"/>
          <w:b w:val="0"/>
          <w:bCs/>
        </w:rPr>
        <w:t>If a public records request is made for the information that the Respondent has marked as "Proprietary Information," the Purchaser will notify the Respondent of the request and of the date that the records will be released to the requester unless the Respondent obtains a court order enjoining that disclosure.  If the Respondent fails to obtain the court order enjoining disclosure, the Purchaser will release the requested information on the date specified.  If a Respondent obtains a court order from a court of competent jurisdiction enjoining disclosure pursuant to Chapter 42.56 RCW, or other state or federal law that provides for nondisclosure, the Purchaser shall maintain the confidentiality of the Respondent's information per the court order.</w:t>
      </w:r>
    </w:p>
    <w:p w14:paraId="3427590E"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There will be a charge for copying and shipping in accordance with the Purchaser’s policy.  No fee shall be charged for inspection of contract files</w:t>
      </w:r>
      <w:r w:rsidR="007141F7">
        <w:rPr>
          <w:rFonts w:ascii="Calibri" w:hAnsi="Calibri"/>
          <w:sz w:val="24"/>
        </w:rPr>
        <w:t xml:space="preserve"> at the </w:t>
      </w:r>
      <w:r w:rsidR="00A766A1">
        <w:rPr>
          <w:rFonts w:ascii="Calibri" w:hAnsi="Calibri"/>
          <w:sz w:val="24"/>
        </w:rPr>
        <w:t xml:space="preserve">Purchaser’s </w:t>
      </w:r>
      <w:r w:rsidR="007141F7">
        <w:rPr>
          <w:rFonts w:ascii="Calibri" w:hAnsi="Calibri"/>
          <w:sz w:val="24"/>
        </w:rPr>
        <w:t>Purchasing Department</w:t>
      </w:r>
      <w:r w:rsidRPr="00AA3289">
        <w:rPr>
          <w:rFonts w:ascii="Calibri" w:hAnsi="Calibri"/>
          <w:sz w:val="24"/>
        </w:rPr>
        <w:t>.  All requests for information shoul</w:t>
      </w:r>
      <w:r w:rsidR="00072F15">
        <w:rPr>
          <w:rFonts w:ascii="Calibri" w:hAnsi="Calibri"/>
          <w:sz w:val="24"/>
        </w:rPr>
        <w:t xml:space="preserve">d be directed to the </w:t>
      </w:r>
      <w:r w:rsidRPr="00AA3289">
        <w:rPr>
          <w:rFonts w:ascii="Calibri" w:hAnsi="Calibri"/>
          <w:sz w:val="24"/>
        </w:rPr>
        <w:t>P</w:t>
      </w:r>
      <w:r w:rsidR="00072F15">
        <w:rPr>
          <w:rFonts w:ascii="Calibri" w:hAnsi="Calibri"/>
          <w:sz w:val="24"/>
        </w:rPr>
        <w:t>rocurement</w:t>
      </w:r>
      <w:r w:rsidRPr="00AA3289">
        <w:rPr>
          <w:rFonts w:ascii="Calibri" w:hAnsi="Calibri"/>
          <w:sz w:val="24"/>
        </w:rPr>
        <w:t xml:space="preserve"> Coordinator.</w:t>
      </w:r>
    </w:p>
    <w:p w14:paraId="64904F91" w14:textId="77777777" w:rsidR="007C7515" w:rsidRPr="00AA3289" w:rsidRDefault="007C7515" w:rsidP="007C7515">
      <w:pPr>
        <w:pStyle w:val="Heading2"/>
        <w:numPr>
          <w:ilvl w:val="1"/>
          <w:numId w:val="4"/>
        </w:numPr>
        <w:spacing w:before="0" w:after="120"/>
        <w:rPr>
          <w:rFonts w:ascii="Calibri" w:hAnsi="Calibri"/>
        </w:rPr>
      </w:pPr>
      <w:r w:rsidRPr="00AA3289">
        <w:rPr>
          <w:rFonts w:ascii="Calibri" w:hAnsi="Calibri"/>
        </w:rPr>
        <w:t xml:space="preserve">  </w:t>
      </w:r>
      <w:bookmarkStart w:id="19" w:name="_Toc466975208"/>
      <w:r w:rsidRPr="00AA3289">
        <w:rPr>
          <w:rFonts w:ascii="Calibri" w:hAnsi="Calibri"/>
        </w:rPr>
        <w:t>REVISIONS TO THE RFP</w:t>
      </w:r>
      <w:bookmarkEnd w:id="19"/>
    </w:p>
    <w:p w14:paraId="0F495395"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trike/>
          <w:sz w:val="24"/>
        </w:rPr>
      </w:pPr>
      <w:r w:rsidRPr="00AA3289">
        <w:rPr>
          <w:rFonts w:ascii="Calibri" w:hAnsi="Calibri"/>
          <w:sz w:val="24"/>
        </w:rPr>
        <w:t xml:space="preserve">In the event it becomes necessary to revise any part of this RFP, or to provide any additional information, addenda will be distributed to RFP recipients via e-mail or other reasonable method, if e-mail is not feasible. </w:t>
      </w:r>
    </w:p>
    <w:p w14:paraId="0B182FCF"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Purchaser also reserves the right to cancel or to re</w:t>
      </w:r>
      <w:r w:rsidR="00072F15">
        <w:rPr>
          <w:rFonts w:ascii="Calibri" w:hAnsi="Calibri"/>
          <w:sz w:val="24"/>
        </w:rPr>
        <w:t>-</w:t>
      </w:r>
      <w:r w:rsidRPr="00AA3289">
        <w:rPr>
          <w:rFonts w:ascii="Calibri" w:hAnsi="Calibri"/>
          <w:sz w:val="24"/>
        </w:rPr>
        <w:t>issue the RFP in whole or in part, prior to execution of a contract.</w:t>
      </w:r>
    </w:p>
    <w:p w14:paraId="39EEBFE9" w14:textId="77777777" w:rsidR="007C7515" w:rsidRPr="00AA3289" w:rsidRDefault="007C7515" w:rsidP="007C7515">
      <w:pPr>
        <w:pStyle w:val="Heading2"/>
        <w:numPr>
          <w:ilvl w:val="1"/>
          <w:numId w:val="4"/>
        </w:numPr>
        <w:spacing w:before="0" w:after="120"/>
        <w:rPr>
          <w:rFonts w:ascii="Calibri" w:hAnsi="Calibri"/>
        </w:rPr>
      </w:pPr>
      <w:bookmarkStart w:id="20" w:name="_Toc466975209"/>
      <w:r w:rsidRPr="00AA3289">
        <w:rPr>
          <w:rFonts w:ascii="Calibri" w:hAnsi="Calibri"/>
        </w:rPr>
        <w:lastRenderedPageBreak/>
        <w:t>MINORITY &amp; WOMEN BUSINESS PARTICIPATION</w:t>
      </w:r>
      <w:bookmarkEnd w:id="20"/>
    </w:p>
    <w:p w14:paraId="174531D4" w14:textId="77777777" w:rsidR="007C7515"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 xml:space="preserve">In accordance with Chapter 39.19 RCW, the state of Washington encourages participation in all of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MWBE participation shall be required as a condition for receiving an award; and proposals will not be rejected or considered non-responsive on that basis.  </w:t>
      </w:r>
    </w:p>
    <w:p w14:paraId="54953FDF" w14:textId="77777777" w:rsidR="00FD5AD5" w:rsidRPr="00AA3289" w:rsidRDefault="00757202" w:rsidP="00FD5AD5">
      <w:pPr>
        <w:pStyle w:val="Heading2"/>
        <w:numPr>
          <w:ilvl w:val="1"/>
          <w:numId w:val="4"/>
        </w:numPr>
        <w:spacing w:before="0" w:after="120"/>
        <w:rPr>
          <w:rFonts w:ascii="Calibri" w:hAnsi="Calibri"/>
        </w:rPr>
      </w:pPr>
      <w:bookmarkStart w:id="21" w:name="_Toc466975210"/>
      <w:r>
        <w:rPr>
          <w:rFonts w:ascii="Calibri" w:hAnsi="Calibri"/>
        </w:rPr>
        <w:t>INTERLOCAL AGREEMENTS</w:t>
      </w:r>
      <w:bookmarkEnd w:id="21"/>
    </w:p>
    <w:p w14:paraId="7CC02E24" w14:textId="77777777" w:rsidR="00757202" w:rsidRPr="00757202" w:rsidRDefault="00757202" w:rsidP="00757202">
      <w:pPr>
        <w:pStyle w:val="BodyText"/>
        <w:tabs>
          <w:tab w:val="clear" w:pos="-720"/>
          <w:tab w:val="clear" w:pos="0"/>
          <w:tab w:val="clear" w:pos="5040"/>
          <w:tab w:val="clear" w:pos="5760"/>
          <w:tab w:val="clear" w:pos="6480"/>
          <w:tab w:val="clear" w:pos="7200"/>
          <w:tab w:val="left" w:pos="1440"/>
          <w:tab w:val="left" w:pos="3960"/>
        </w:tabs>
        <w:spacing w:after="120"/>
        <w:ind w:left="360"/>
        <w:jc w:val="left"/>
        <w:rPr>
          <w:rFonts w:ascii="Calibri" w:hAnsi="Calibri"/>
        </w:rPr>
      </w:pPr>
      <w:r w:rsidRPr="002E2A12">
        <w:rPr>
          <w:rFonts w:ascii="Calibri" w:hAnsi="Calibri"/>
          <w:szCs w:val="24"/>
        </w:rPr>
        <w:t>The Purchaser has entered into Interlocal Purchasing Agreements with other governmental agencies, pursuant to RCW 39.34.  The Contractor agrees to sell additional services at the offer prices and terms and conditions to other campus locations of the Seattle College District, as well as eligible governmental agencies that have such agreements with the Purchaser.  The Purchaser accepts responsibility for the payment of the purchase price by other campus locations of the Seattle College District.  The Purchaser accepts no responsibility for the payment of the purchase price by other governmental agencies.</w:t>
      </w:r>
    </w:p>
    <w:p w14:paraId="73B71D00" w14:textId="77777777" w:rsidR="007C7515" w:rsidRPr="00AA3289" w:rsidRDefault="007C7515" w:rsidP="007C7515">
      <w:pPr>
        <w:pStyle w:val="Heading2"/>
        <w:numPr>
          <w:ilvl w:val="1"/>
          <w:numId w:val="4"/>
        </w:numPr>
        <w:spacing w:before="0" w:after="120"/>
        <w:rPr>
          <w:rFonts w:ascii="Calibri" w:hAnsi="Calibri"/>
        </w:rPr>
      </w:pPr>
      <w:bookmarkStart w:id="22" w:name="_Toc466975211"/>
      <w:r w:rsidRPr="00AA3289">
        <w:rPr>
          <w:rFonts w:ascii="Calibri" w:hAnsi="Calibri"/>
        </w:rPr>
        <w:t>ACCEPTANCE PERIOD</w:t>
      </w:r>
      <w:bookmarkEnd w:id="22"/>
    </w:p>
    <w:p w14:paraId="52E08801" w14:textId="77777777" w:rsidR="007C7515" w:rsidRPr="00AA3289" w:rsidRDefault="007C7515" w:rsidP="007C7515">
      <w:pPr>
        <w:spacing w:after="120"/>
        <w:ind w:left="360"/>
        <w:rPr>
          <w:rFonts w:ascii="Calibri" w:hAnsi="Calibri"/>
          <w:b w:val="0"/>
        </w:rPr>
      </w:pPr>
      <w:r w:rsidRPr="00AA3289">
        <w:rPr>
          <w:rFonts w:ascii="Calibri" w:hAnsi="Calibri"/>
          <w:b w:val="0"/>
        </w:rPr>
        <w:t xml:space="preserve">Proposals must provide 60 days for acceptance by Purchaser from the due date for receipt of proposals.  </w:t>
      </w:r>
    </w:p>
    <w:p w14:paraId="0ACE63B6" w14:textId="77777777" w:rsidR="007C7515" w:rsidRPr="00AA3289" w:rsidRDefault="007C7515" w:rsidP="007C7515">
      <w:pPr>
        <w:pStyle w:val="Heading2"/>
        <w:numPr>
          <w:ilvl w:val="1"/>
          <w:numId w:val="4"/>
        </w:numPr>
        <w:spacing w:before="0" w:after="120"/>
        <w:rPr>
          <w:rFonts w:ascii="Calibri" w:hAnsi="Calibri"/>
        </w:rPr>
      </w:pPr>
      <w:bookmarkStart w:id="23" w:name="_Toc466975212"/>
      <w:r w:rsidRPr="00AA3289">
        <w:rPr>
          <w:rFonts w:ascii="Calibri" w:hAnsi="Calibri"/>
        </w:rPr>
        <w:t>RESPONSIVENESS</w:t>
      </w:r>
      <w:bookmarkEnd w:id="23"/>
    </w:p>
    <w:p w14:paraId="2AD3EC53"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All proposals will be reviewed by the P</w:t>
      </w:r>
      <w:r w:rsidR="00072F15">
        <w:rPr>
          <w:rFonts w:ascii="Calibri" w:hAnsi="Calibri"/>
          <w:sz w:val="24"/>
        </w:rPr>
        <w:t>rocurement</w:t>
      </w:r>
      <w:r w:rsidRPr="00AA3289">
        <w:rPr>
          <w:rFonts w:ascii="Calibri" w:hAnsi="Calibri"/>
          <w:sz w:val="24"/>
        </w:rPr>
        <w:t xml:space="preserve"> Coordinator to determine compliance with administrative requirements and instructions specified in this RFP.  The Respondent is specifically notified that failure to comply with any part of the RFP may result in rejection of the proposal as non-responsive.  The Purchaser also reserves the right at its sole discretion to waive minor administrative irregularities.</w:t>
      </w:r>
    </w:p>
    <w:p w14:paraId="1F1DF044" w14:textId="77777777" w:rsidR="007C7515" w:rsidRPr="00AA3289" w:rsidRDefault="007C7515" w:rsidP="007C7515">
      <w:pPr>
        <w:pStyle w:val="Heading2"/>
        <w:numPr>
          <w:ilvl w:val="1"/>
          <w:numId w:val="4"/>
        </w:numPr>
        <w:spacing w:before="0" w:after="120"/>
        <w:rPr>
          <w:rFonts w:ascii="Calibri" w:hAnsi="Calibri"/>
        </w:rPr>
      </w:pPr>
      <w:bookmarkStart w:id="24" w:name="_Toc466975213"/>
      <w:r w:rsidRPr="00AA3289">
        <w:rPr>
          <w:rFonts w:ascii="Calibri" w:hAnsi="Calibri"/>
        </w:rPr>
        <w:t>MOST FAVORABLE TERMS</w:t>
      </w:r>
      <w:bookmarkEnd w:id="24"/>
    </w:p>
    <w:p w14:paraId="5A971873" w14:textId="77777777" w:rsidR="007C7515" w:rsidRPr="00AA3289" w:rsidRDefault="007C7515" w:rsidP="007C7515">
      <w:pPr>
        <w:spacing w:after="120"/>
        <w:ind w:left="360"/>
        <w:rPr>
          <w:rFonts w:ascii="Calibri" w:hAnsi="Calibri"/>
          <w:b w:val="0"/>
        </w:rPr>
      </w:pPr>
      <w:r w:rsidRPr="00AA3289">
        <w:rPr>
          <w:rFonts w:ascii="Calibri" w:hAnsi="Calibri"/>
          <w:b w:val="0"/>
        </w:rPr>
        <w:t>The Purchaser reserves the right to make an award without further discussion of the proposal submitted.  Therefore, the proposal should be submitted initially on the most favorable terms which the Respondent can propose.  There will be no best and final offer procedure.  The Purchaser reserve</w:t>
      </w:r>
      <w:r w:rsidR="0006624D">
        <w:rPr>
          <w:rFonts w:ascii="Calibri" w:hAnsi="Calibri"/>
          <w:b w:val="0"/>
        </w:rPr>
        <w:t>s</w:t>
      </w:r>
      <w:r w:rsidRPr="00AA3289">
        <w:rPr>
          <w:rFonts w:ascii="Calibri" w:hAnsi="Calibri"/>
          <w:b w:val="0"/>
        </w:rPr>
        <w:t xml:space="preserve"> the right to contact a Respondent for clarification of its proposal.</w:t>
      </w:r>
    </w:p>
    <w:p w14:paraId="7191D302" w14:textId="77777777" w:rsidR="007C7515" w:rsidRPr="00AA3289" w:rsidRDefault="007C7515" w:rsidP="007C7515">
      <w:pPr>
        <w:spacing w:after="120"/>
        <w:ind w:left="360"/>
        <w:rPr>
          <w:rFonts w:ascii="Calibri" w:hAnsi="Calibri"/>
          <w:b w:val="0"/>
        </w:rPr>
      </w:pPr>
      <w:r w:rsidRPr="00AA3289">
        <w:rPr>
          <w:rFonts w:ascii="Calibri" w:hAnsi="Calibri"/>
          <w:b w:val="0"/>
        </w:rPr>
        <w:t xml:space="preserve">The Apparent Successful Contractor should be prepared to accept this RFP for incorporation into a contract resulting from this RFP.  Contract negotiations may incorporate some or the Respondent’s entire proposal.  It is understood that the proposal will become a part of the official procurement file on this matter without obligation to the Purchaser.   </w:t>
      </w:r>
    </w:p>
    <w:p w14:paraId="0258EEC3" w14:textId="77777777" w:rsidR="007C7515" w:rsidRPr="00AA3289" w:rsidRDefault="007C7515" w:rsidP="007C7515">
      <w:pPr>
        <w:pStyle w:val="Heading2"/>
        <w:numPr>
          <w:ilvl w:val="1"/>
          <w:numId w:val="4"/>
        </w:numPr>
        <w:spacing w:before="0" w:after="120"/>
        <w:rPr>
          <w:rFonts w:ascii="Calibri" w:hAnsi="Calibri"/>
        </w:rPr>
      </w:pPr>
      <w:bookmarkStart w:id="25" w:name="_Toc466975214"/>
      <w:r w:rsidRPr="00AA3289">
        <w:rPr>
          <w:rFonts w:ascii="Calibri" w:hAnsi="Calibri"/>
        </w:rPr>
        <w:t>CONTRACT AND GENERAL TERMS &amp; CONDITIONS</w:t>
      </w:r>
      <w:bookmarkEnd w:id="25"/>
    </w:p>
    <w:p w14:paraId="28CC6C35" w14:textId="77777777" w:rsidR="00F63300" w:rsidRPr="00AA3289" w:rsidRDefault="00F63300" w:rsidP="0084186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 xml:space="preserve">The apparent successful contractor will be expected to enter into a contract, which is substantially the same as the sample contract and its general terms and conditions at the Purchaser’s website: </w:t>
      </w:r>
      <w:hyperlink r:id="rId11" w:history="1">
        <w:r w:rsidRPr="00AA3289">
          <w:rPr>
            <w:rStyle w:val="Hyperlink"/>
            <w:rFonts w:ascii="Calibri" w:hAnsi="Calibri"/>
            <w:sz w:val="24"/>
          </w:rPr>
          <w:t>http://www.sccd.ctc.edu/DISTRICT/district/supplierintro.aspx</w:t>
        </w:r>
      </w:hyperlink>
      <w:r w:rsidRPr="00AA3289">
        <w:rPr>
          <w:rFonts w:ascii="Calibri" w:hAnsi="Calibri"/>
          <w:sz w:val="24"/>
        </w:rPr>
        <w:t xml:space="preserve">.  In no </w:t>
      </w:r>
      <w:r w:rsidRPr="00AA3289">
        <w:rPr>
          <w:rFonts w:ascii="Calibri" w:hAnsi="Calibri"/>
          <w:sz w:val="24"/>
        </w:rPr>
        <w:lastRenderedPageBreak/>
        <w:t xml:space="preserve">event is a Respondent to submit its own standard contract terms and conditions in response to this solicitation. </w:t>
      </w:r>
    </w:p>
    <w:p w14:paraId="455FFE07" w14:textId="77777777" w:rsidR="007C7515" w:rsidRPr="00AA3289" w:rsidRDefault="007C7515" w:rsidP="007C7515">
      <w:pPr>
        <w:pStyle w:val="Heading2"/>
        <w:numPr>
          <w:ilvl w:val="1"/>
          <w:numId w:val="4"/>
        </w:numPr>
        <w:spacing w:before="0" w:after="120"/>
        <w:rPr>
          <w:rFonts w:ascii="Calibri" w:hAnsi="Calibri"/>
        </w:rPr>
      </w:pPr>
      <w:bookmarkStart w:id="26" w:name="_Toc466975215"/>
      <w:r w:rsidRPr="00AA3289">
        <w:rPr>
          <w:rFonts w:ascii="Calibri" w:hAnsi="Calibri"/>
        </w:rPr>
        <w:t>COSTS TO PROPOSE</w:t>
      </w:r>
      <w:bookmarkEnd w:id="26"/>
    </w:p>
    <w:p w14:paraId="0EA13C0C"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Purchaser will not be liable for any costs incurred by the Respondent in preparation of a proposal submitted in response to this RFP, in conduct of a presentation, or any other activities related to responding to this RFP</w:t>
      </w:r>
      <w:r w:rsidR="0006624D">
        <w:rPr>
          <w:rFonts w:ascii="Calibri" w:hAnsi="Calibri"/>
          <w:sz w:val="24"/>
        </w:rPr>
        <w:t>.</w:t>
      </w:r>
    </w:p>
    <w:p w14:paraId="5A89423E" w14:textId="77777777" w:rsidR="007C7515" w:rsidRPr="00AA3289" w:rsidRDefault="007C7515" w:rsidP="007C7515">
      <w:pPr>
        <w:pStyle w:val="Heading2"/>
        <w:numPr>
          <w:ilvl w:val="1"/>
          <w:numId w:val="4"/>
        </w:numPr>
        <w:spacing w:before="0" w:after="120"/>
        <w:rPr>
          <w:rFonts w:ascii="Calibri" w:hAnsi="Calibri"/>
        </w:rPr>
      </w:pPr>
      <w:bookmarkStart w:id="27" w:name="_Toc466975216"/>
      <w:r w:rsidRPr="00AA3289">
        <w:rPr>
          <w:rFonts w:ascii="Calibri" w:hAnsi="Calibri"/>
        </w:rPr>
        <w:t>NO OBLIGATION TO CONTRACT</w:t>
      </w:r>
      <w:bookmarkEnd w:id="27"/>
    </w:p>
    <w:p w14:paraId="5EBF32F7" w14:textId="77777777" w:rsidR="007C7515" w:rsidRPr="00AA3289" w:rsidRDefault="007C7515" w:rsidP="007C7515">
      <w:pPr>
        <w:spacing w:after="120"/>
        <w:ind w:left="360"/>
        <w:rPr>
          <w:rFonts w:ascii="Calibri" w:hAnsi="Calibri"/>
          <w:b w:val="0"/>
        </w:rPr>
      </w:pPr>
      <w:r w:rsidRPr="00AA3289">
        <w:rPr>
          <w:rFonts w:ascii="Calibri" w:hAnsi="Calibri"/>
          <w:b w:val="0"/>
        </w:rPr>
        <w:t>This RFP does not obligate the state of Washington or the Purchaser to contract for services specified herein.</w:t>
      </w:r>
    </w:p>
    <w:p w14:paraId="681323E4" w14:textId="77777777" w:rsidR="007C7515" w:rsidRPr="00AA3289" w:rsidRDefault="007C7515" w:rsidP="007C7515">
      <w:pPr>
        <w:pStyle w:val="Heading2"/>
        <w:numPr>
          <w:ilvl w:val="1"/>
          <w:numId w:val="4"/>
        </w:numPr>
        <w:spacing w:before="0" w:after="120"/>
        <w:rPr>
          <w:rFonts w:ascii="Calibri" w:hAnsi="Calibri"/>
        </w:rPr>
      </w:pPr>
      <w:bookmarkStart w:id="28" w:name="_Toc466975217"/>
      <w:r w:rsidRPr="00AA3289">
        <w:rPr>
          <w:rFonts w:ascii="Calibri" w:hAnsi="Calibri"/>
        </w:rPr>
        <w:t>REJECTION OF PROPOSALS</w:t>
      </w:r>
      <w:bookmarkEnd w:id="28"/>
    </w:p>
    <w:p w14:paraId="4154CCD3" w14:textId="77777777" w:rsidR="007C7515" w:rsidRPr="00AA3289" w:rsidRDefault="007C7515" w:rsidP="007C7515">
      <w:pPr>
        <w:spacing w:after="120"/>
        <w:ind w:left="360"/>
        <w:rPr>
          <w:rFonts w:ascii="Calibri" w:hAnsi="Calibri"/>
          <w:b w:val="0"/>
        </w:rPr>
      </w:pPr>
      <w:r w:rsidRPr="00AA3289">
        <w:rPr>
          <w:rFonts w:ascii="Calibri" w:hAnsi="Calibri"/>
          <w:b w:val="0"/>
        </w:rPr>
        <w:t xml:space="preserve">The Purchaser reserves the right at its sole discretion to reject any and all proposals received without penalty and not to issue a contract as a result of this RFP. </w:t>
      </w:r>
    </w:p>
    <w:p w14:paraId="6D42A32D" w14:textId="77777777" w:rsidR="007C7515" w:rsidRPr="00AA3289" w:rsidRDefault="007C7515" w:rsidP="007C7515">
      <w:pPr>
        <w:pStyle w:val="Heading2"/>
        <w:numPr>
          <w:ilvl w:val="1"/>
          <w:numId w:val="4"/>
        </w:numPr>
        <w:spacing w:before="0" w:after="120"/>
        <w:rPr>
          <w:rFonts w:ascii="Calibri" w:hAnsi="Calibri"/>
        </w:rPr>
      </w:pPr>
      <w:bookmarkStart w:id="29" w:name="_Toc466975218"/>
      <w:r w:rsidRPr="00AA3289">
        <w:rPr>
          <w:rFonts w:ascii="Calibri" w:hAnsi="Calibri"/>
        </w:rPr>
        <w:t>COMMITMENT OF FUNDS</w:t>
      </w:r>
      <w:bookmarkEnd w:id="29"/>
    </w:p>
    <w:p w14:paraId="307ADE19" w14:textId="77777777" w:rsidR="007C7515" w:rsidRPr="00AA3289" w:rsidRDefault="007C7515" w:rsidP="007C7515">
      <w:pPr>
        <w:spacing w:after="120"/>
        <w:ind w:left="360"/>
        <w:rPr>
          <w:rFonts w:ascii="Calibri" w:hAnsi="Calibri"/>
          <w:b w:val="0"/>
        </w:rPr>
      </w:pPr>
      <w:r w:rsidRPr="00AA3289">
        <w:rPr>
          <w:rFonts w:ascii="Calibri" w:hAnsi="Calibri"/>
          <w:b w:val="0"/>
        </w:rPr>
        <w:t>The Contract Administrator is the only individual who may legally commit the Purchaser to the expenditures of funds for a contract resulting from this RFP.  No cost chargeable to the proposed contract may be incurred before receipt of a fully executed contract.</w:t>
      </w:r>
    </w:p>
    <w:p w14:paraId="74A73C85" w14:textId="77777777" w:rsidR="007C7515" w:rsidRPr="00AA3289" w:rsidRDefault="007C7515" w:rsidP="007C7515">
      <w:pPr>
        <w:pStyle w:val="Heading1"/>
        <w:numPr>
          <w:ilvl w:val="0"/>
          <w:numId w:val="4"/>
        </w:numPr>
        <w:spacing w:after="120"/>
        <w:rPr>
          <w:rFonts w:ascii="Calibri" w:hAnsi="Calibri"/>
          <w:szCs w:val="24"/>
        </w:rPr>
      </w:pPr>
      <w:bookmarkStart w:id="30" w:name="_Toc466975219"/>
      <w:r w:rsidRPr="00AA3289">
        <w:rPr>
          <w:rFonts w:ascii="Calibri" w:hAnsi="Calibri"/>
          <w:szCs w:val="24"/>
        </w:rPr>
        <w:t>PROPOSAL CONTENTS</w:t>
      </w:r>
      <w:bookmarkEnd w:id="30"/>
    </w:p>
    <w:p w14:paraId="4EC9B98B" w14:textId="3CD0106C" w:rsidR="007C7515" w:rsidRPr="00AA3289" w:rsidRDefault="007C7515" w:rsidP="007C7515">
      <w:pPr>
        <w:spacing w:after="120"/>
        <w:ind w:left="360"/>
        <w:rPr>
          <w:rFonts w:ascii="Calibri" w:hAnsi="Calibri" w:cs="Arial"/>
          <w:b w:val="0"/>
        </w:rPr>
      </w:pPr>
      <w:r w:rsidRPr="00B63811">
        <w:rPr>
          <w:rFonts w:ascii="Calibri" w:hAnsi="Calibri" w:cs="Arial"/>
          <w:b w:val="0"/>
        </w:rPr>
        <w:t xml:space="preserve">Proposals must be written in English in not less than </w:t>
      </w:r>
      <w:r w:rsidR="008C692E" w:rsidRPr="00B63811">
        <w:rPr>
          <w:rFonts w:ascii="Calibri" w:hAnsi="Calibri" w:cs="Arial"/>
          <w:b w:val="0"/>
        </w:rPr>
        <w:t>12-point</w:t>
      </w:r>
      <w:r w:rsidRPr="00B63811">
        <w:rPr>
          <w:rFonts w:ascii="Calibri" w:hAnsi="Calibri" w:cs="Arial"/>
          <w:b w:val="0"/>
        </w:rPr>
        <w:t xml:space="preserve"> type.  The four major sections of the proposal are to be submitted in the order noted below:</w:t>
      </w:r>
      <w:r w:rsidRPr="00AA3289">
        <w:rPr>
          <w:rFonts w:ascii="Calibri" w:hAnsi="Calibri" w:cs="Arial"/>
          <w:b w:val="0"/>
        </w:rPr>
        <w:t xml:space="preserve"> </w:t>
      </w:r>
    </w:p>
    <w:p w14:paraId="2BDFF3D2" w14:textId="77777777" w:rsidR="007C7515" w:rsidRPr="00AA3289" w:rsidRDefault="007C7515" w:rsidP="007C7515">
      <w:pPr>
        <w:numPr>
          <w:ilvl w:val="0"/>
          <w:numId w:val="10"/>
        </w:numPr>
        <w:tabs>
          <w:tab w:val="clear" w:pos="1080"/>
        </w:tabs>
        <w:spacing w:after="120"/>
        <w:rPr>
          <w:rFonts w:ascii="Calibri" w:hAnsi="Calibri" w:cs="Arial"/>
          <w:b w:val="0"/>
        </w:rPr>
      </w:pPr>
      <w:r w:rsidRPr="00AA3289">
        <w:rPr>
          <w:rFonts w:ascii="Calibri" w:hAnsi="Calibri" w:cs="Arial"/>
          <w:b w:val="0"/>
        </w:rPr>
        <w:t>Cover Letter, including signed Certifications and Assurances;</w:t>
      </w:r>
    </w:p>
    <w:p w14:paraId="49998F76" w14:textId="77777777" w:rsidR="007C7515" w:rsidRPr="00AA3289" w:rsidRDefault="007C7515" w:rsidP="007C7515">
      <w:pPr>
        <w:numPr>
          <w:ilvl w:val="0"/>
          <w:numId w:val="10"/>
        </w:numPr>
        <w:tabs>
          <w:tab w:val="clear" w:pos="1080"/>
        </w:tabs>
        <w:spacing w:after="120"/>
        <w:rPr>
          <w:rFonts w:ascii="Calibri" w:hAnsi="Calibri" w:cs="Arial"/>
          <w:b w:val="0"/>
        </w:rPr>
      </w:pPr>
      <w:r w:rsidRPr="00AA3289">
        <w:rPr>
          <w:rFonts w:ascii="Calibri" w:hAnsi="Calibri" w:cs="Arial"/>
          <w:b w:val="0"/>
        </w:rPr>
        <w:t>Technical Proposal;</w:t>
      </w:r>
    </w:p>
    <w:p w14:paraId="23218958" w14:textId="77777777" w:rsidR="007C7515" w:rsidRPr="00AA3289" w:rsidRDefault="007C7515" w:rsidP="007C7515">
      <w:pPr>
        <w:numPr>
          <w:ilvl w:val="0"/>
          <w:numId w:val="10"/>
        </w:numPr>
        <w:tabs>
          <w:tab w:val="clear" w:pos="1080"/>
        </w:tabs>
        <w:spacing w:after="120"/>
        <w:rPr>
          <w:rFonts w:ascii="Calibri" w:hAnsi="Calibri" w:cs="Arial"/>
          <w:b w:val="0"/>
        </w:rPr>
      </w:pPr>
      <w:r w:rsidRPr="00AA3289">
        <w:rPr>
          <w:rFonts w:ascii="Calibri" w:hAnsi="Calibri" w:cs="Arial"/>
          <w:b w:val="0"/>
        </w:rPr>
        <w:t>Management Proposal; and</w:t>
      </w:r>
    </w:p>
    <w:p w14:paraId="589EC8E3" w14:textId="77777777" w:rsidR="007C7515" w:rsidRPr="00AA3289" w:rsidRDefault="007C7515" w:rsidP="007C7515">
      <w:pPr>
        <w:numPr>
          <w:ilvl w:val="0"/>
          <w:numId w:val="10"/>
        </w:numPr>
        <w:tabs>
          <w:tab w:val="clear" w:pos="1080"/>
        </w:tabs>
        <w:spacing w:after="120"/>
        <w:rPr>
          <w:rFonts w:ascii="Calibri" w:hAnsi="Calibri" w:cs="Arial"/>
          <w:b w:val="0"/>
        </w:rPr>
      </w:pPr>
      <w:r w:rsidRPr="00AA3289">
        <w:rPr>
          <w:rFonts w:ascii="Calibri" w:hAnsi="Calibri" w:cs="Arial"/>
          <w:b w:val="0"/>
        </w:rPr>
        <w:t>Cost Proposal.</w:t>
      </w:r>
    </w:p>
    <w:p w14:paraId="5E8D9716" w14:textId="77777777" w:rsidR="007C7515" w:rsidRPr="00AA3289" w:rsidRDefault="007C7515" w:rsidP="007C7515">
      <w:pPr>
        <w:tabs>
          <w:tab w:val="left" w:pos="-720"/>
          <w:tab w:val="left" w:pos="360"/>
          <w:tab w:val="left" w:pos="720"/>
          <w:tab w:val="left" w:pos="1080"/>
          <w:tab w:val="left" w:pos="1440"/>
          <w:tab w:val="left" w:pos="1800"/>
          <w:tab w:val="left" w:pos="2160"/>
          <w:tab w:val="left" w:pos="2520"/>
          <w:tab w:val="left" w:pos="2880"/>
        </w:tabs>
        <w:spacing w:after="120"/>
        <w:ind w:left="360"/>
        <w:rPr>
          <w:rFonts w:ascii="Calibri" w:hAnsi="Calibri"/>
          <w:b w:val="0"/>
        </w:rPr>
      </w:pPr>
      <w:r w:rsidRPr="00AA3289">
        <w:rPr>
          <w:rFonts w:ascii="Calibri" w:hAnsi="Calibri"/>
          <w:b w:val="0"/>
        </w:rPr>
        <w:t>Proposals must provide information in the same order as presented in this document with the same headings.  This will not only be helpful to the evaluators of the proposal, but should assist the Respondent in preparing a thorough Proposal.</w:t>
      </w:r>
    </w:p>
    <w:p w14:paraId="78EA1309" w14:textId="77777777" w:rsidR="007C7515" w:rsidRPr="00AA3289" w:rsidRDefault="007C7515" w:rsidP="007C7515">
      <w:pPr>
        <w:pStyle w:val="Heading2"/>
        <w:numPr>
          <w:ilvl w:val="1"/>
          <w:numId w:val="4"/>
        </w:numPr>
        <w:spacing w:before="0" w:after="120"/>
        <w:rPr>
          <w:rFonts w:ascii="Calibri" w:hAnsi="Calibri"/>
        </w:rPr>
      </w:pPr>
      <w:bookmarkStart w:id="31" w:name="_Toc466975220"/>
      <w:r w:rsidRPr="00AA3289">
        <w:rPr>
          <w:rFonts w:ascii="Calibri" w:hAnsi="Calibri"/>
        </w:rPr>
        <w:t>COVER LETTER</w:t>
      </w:r>
      <w:bookmarkEnd w:id="31"/>
      <w:r w:rsidRPr="00AA3289">
        <w:rPr>
          <w:rFonts w:ascii="Calibri" w:hAnsi="Calibri"/>
        </w:rPr>
        <w:t xml:space="preserve"> </w:t>
      </w:r>
    </w:p>
    <w:p w14:paraId="46E93DA0" w14:textId="56936492"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Cover Letter and the attached Certifications and Assurances form must be signed and dated by a person authorized to legally bind the Respondent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Respondent and any proposed subcontractors:</w:t>
      </w:r>
    </w:p>
    <w:p w14:paraId="7CEDF89D" w14:textId="77777777" w:rsidR="007C7515" w:rsidRPr="00AA3289" w:rsidRDefault="007C7515" w:rsidP="007C7515">
      <w:pPr>
        <w:numPr>
          <w:ilvl w:val="0"/>
          <w:numId w:val="1"/>
        </w:numPr>
        <w:tabs>
          <w:tab w:val="clear" w:pos="1080"/>
        </w:tabs>
        <w:spacing w:after="120"/>
        <w:rPr>
          <w:rFonts w:ascii="Calibri" w:hAnsi="Calibri"/>
          <w:b w:val="0"/>
        </w:rPr>
      </w:pPr>
      <w:r w:rsidRPr="00AA3289">
        <w:rPr>
          <w:rFonts w:ascii="Calibri" w:hAnsi="Calibri"/>
          <w:b w:val="0"/>
        </w:rPr>
        <w:t>Name, address, principal place of business, telephone number, fax number</w:t>
      </w:r>
      <w:r w:rsidR="00A307B3">
        <w:rPr>
          <w:rFonts w:ascii="Calibri" w:hAnsi="Calibri"/>
          <w:b w:val="0"/>
        </w:rPr>
        <w:t>, and e</w:t>
      </w:r>
      <w:r w:rsidRPr="00AA3289">
        <w:rPr>
          <w:rFonts w:ascii="Calibri" w:hAnsi="Calibri"/>
          <w:b w:val="0"/>
        </w:rPr>
        <w:t>mail address of legal entity or individual with whom contract would be written.</w:t>
      </w:r>
    </w:p>
    <w:p w14:paraId="5067A8E7" w14:textId="77777777" w:rsidR="007C7515" w:rsidRPr="00AA3289" w:rsidRDefault="007C7515" w:rsidP="007C7515">
      <w:pPr>
        <w:numPr>
          <w:ilvl w:val="0"/>
          <w:numId w:val="1"/>
        </w:numPr>
        <w:tabs>
          <w:tab w:val="clear" w:pos="1080"/>
        </w:tabs>
        <w:spacing w:after="120"/>
        <w:rPr>
          <w:rFonts w:ascii="Calibri" w:hAnsi="Calibri"/>
          <w:b w:val="0"/>
        </w:rPr>
      </w:pPr>
      <w:r w:rsidRPr="00AA3289">
        <w:rPr>
          <w:rFonts w:ascii="Calibri" w:hAnsi="Calibri"/>
          <w:b w:val="0"/>
        </w:rPr>
        <w:t>Name, address, and telephone number of each principal officer (President, Vice President, Treasurer, Chairperson of the Board of Directors, etc.)</w:t>
      </w:r>
    </w:p>
    <w:p w14:paraId="33C78826" w14:textId="77777777" w:rsidR="007C7515" w:rsidRPr="00AA3289" w:rsidRDefault="007C7515" w:rsidP="007C7515">
      <w:pPr>
        <w:numPr>
          <w:ilvl w:val="0"/>
          <w:numId w:val="1"/>
        </w:numPr>
        <w:tabs>
          <w:tab w:val="clear" w:pos="1080"/>
        </w:tabs>
        <w:spacing w:after="120"/>
        <w:rPr>
          <w:rFonts w:ascii="Calibri" w:hAnsi="Calibri"/>
          <w:b w:val="0"/>
        </w:rPr>
      </w:pPr>
      <w:r w:rsidRPr="00AA3289">
        <w:rPr>
          <w:rFonts w:ascii="Calibri" w:hAnsi="Calibri"/>
          <w:b w:val="0"/>
        </w:rPr>
        <w:lastRenderedPageBreak/>
        <w:t>Legal status of the Respondent (sole proprietorship, partnership, corporation, etc.) and the year the entity was organized to do business as the entity now substantially exists.</w:t>
      </w:r>
      <w:r w:rsidRPr="00AA3289">
        <w:rPr>
          <w:rFonts w:ascii="Calibri" w:hAnsi="Calibri"/>
          <w:b w:val="0"/>
        </w:rPr>
        <w:tab/>
      </w:r>
    </w:p>
    <w:p w14:paraId="08BEF8AB" w14:textId="77777777" w:rsidR="007C7515" w:rsidRPr="00AA3289" w:rsidRDefault="007C7515" w:rsidP="007C7515">
      <w:pPr>
        <w:numPr>
          <w:ilvl w:val="0"/>
          <w:numId w:val="1"/>
        </w:numPr>
        <w:tabs>
          <w:tab w:val="clear" w:pos="1080"/>
        </w:tabs>
        <w:spacing w:after="120"/>
        <w:rPr>
          <w:rFonts w:ascii="Calibri" w:hAnsi="Calibri"/>
          <w:b w:val="0"/>
        </w:rPr>
      </w:pPr>
      <w:r w:rsidRPr="00AA3289">
        <w:rPr>
          <w:rFonts w:ascii="Calibri" w:hAnsi="Calibri"/>
          <w:b w:val="0"/>
        </w:rPr>
        <w:t xml:space="preserve">Federal Employer Tax Identification number or Social Security number and the Washington Uniform Business Identification (UBI) number issued by the state of Washington Department of Revenue.  If the Respondent does not have a UBI number, the Respondent must state that it will become licensed in Washington within </w:t>
      </w:r>
      <w:r w:rsidR="00611597" w:rsidRPr="00AA3289">
        <w:rPr>
          <w:rFonts w:ascii="Calibri" w:hAnsi="Calibri"/>
          <w:b w:val="0"/>
        </w:rPr>
        <w:t xml:space="preserve">fifteen </w:t>
      </w:r>
      <w:r w:rsidRPr="00AA3289">
        <w:rPr>
          <w:rFonts w:ascii="Calibri" w:hAnsi="Calibri"/>
          <w:b w:val="0"/>
        </w:rPr>
        <w:t>(</w:t>
      </w:r>
      <w:r w:rsidR="00611597" w:rsidRPr="00AA3289">
        <w:rPr>
          <w:rFonts w:ascii="Calibri" w:hAnsi="Calibri"/>
          <w:b w:val="0"/>
        </w:rPr>
        <w:t>15</w:t>
      </w:r>
      <w:r w:rsidRPr="00AA3289">
        <w:rPr>
          <w:rFonts w:ascii="Calibri" w:hAnsi="Calibri"/>
          <w:b w:val="0"/>
        </w:rPr>
        <w:t xml:space="preserve">) calendar days of being selected as the Apparently Successful Contractor. </w:t>
      </w:r>
    </w:p>
    <w:p w14:paraId="215669F3" w14:textId="77777777" w:rsidR="00B349D8" w:rsidRPr="00DC5852" w:rsidRDefault="007C7515" w:rsidP="00DC5852">
      <w:pPr>
        <w:numPr>
          <w:ilvl w:val="0"/>
          <w:numId w:val="1"/>
        </w:numPr>
        <w:tabs>
          <w:tab w:val="clear" w:pos="1080"/>
        </w:tabs>
        <w:spacing w:after="120"/>
        <w:rPr>
          <w:rFonts w:ascii="Calibri" w:hAnsi="Calibri"/>
          <w:b w:val="0"/>
        </w:rPr>
      </w:pPr>
      <w:r w:rsidRPr="00AA3289">
        <w:rPr>
          <w:rFonts w:ascii="Calibri" w:hAnsi="Calibri"/>
          <w:b w:val="0"/>
        </w:rPr>
        <w:t>Location of the facility from which the Respondent would operate.</w:t>
      </w:r>
    </w:p>
    <w:p w14:paraId="0B2B611A" w14:textId="77777777" w:rsidR="007C7515" w:rsidRPr="00AA3289" w:rsidRDefault="007C7515" w:rsidP="007C7515">
      <w:pPr>
        <w:numPr>
          <w:ilvl w:val="0"/>
          <w:numId w:val="1"/>
        </w:numPr>
        <w:tabs>
          <w:tab w:val="clear" w:pos="1080"/>
        </w:tabs>
        <w:spacing w:after="120"/>
        <w:rPr>
          <w:rFonts w:ascii="Calibri" w:hAnsi="Calibri"/>
          <w:b w:val="0"/>
        </w:rPr>
      </w:pPr>
      <w:r w:rsidRPr="00AA3289">
        <w:rPr>
          <w:rFonts w:ascii="Calibri" w:hAnsi="Calibri"/>
          <w:b w:val="0"/>
        </w:rPr>
        <w:t>Identification of any state employees or former state employees employed or on the firm’s governing board as of the date of the proposal.  Include their position and responsibilities within the Respondent’s organization.  If following a review of this information, it is determined by the Purchaser that a conflict of interest exists, the Respondent may be disqualified from further consideration for the award of a contract.</w:t>
      </w:r>
    </w:p>
    <w:p w14:paraId="1A38E369" w14:textId="77777777" w:rsidR="007C7515" w:rsidRPr="00AA3289" w:rsidRDefault="007C7515" w:rsidP="007C7515">
      <w:pPr>
        <w:pStyle w:val="Heading2"/>
        <w:numPr>
          <w:ilvl w:val="1"/>
          <w:numId w:val="4"/>
        </w:numPr>
        <w:spacing w:before="0" w:after="120"/>
        <w:rPr>
          <w:rFonts w:ascii="Calibri" w:hAnsi="Calibri"/>
        </w:rPr>
      </w:pPr>
      <w:bookmarkStart w:id="32" w:name="_Toc466975221"/>
      <w:r w:rsidRPr="00AA3289">
        <w:rPr>
          <w:rFonts w:ascii="Calibri" w:hAnsi="Calibri"/>
        </w:rPr>
        <w:t>TECHNICAL PROPOSAL</w:t>
      </w:r>
      <w:bookmarkEnd w:id="32"/>
    </w:p>
    <w:p w14:paraId="1378F921" w14:textId="77777777" w:rsidR="007C7515" w:rsidRPr="00AA3289" w:rsidRDefault="007C7515" w:rsidP="007C7515">
      <w:pPr>
        <w:pStyle w:val="BodyTextIndent2"/>
        <w:tabs>
          <w:tab w:val="clear" w:pos="-720"/>
          <w:tab w:val="clear" w:pos="0"/>
          <w:tab w:val="clear" w:pos="36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firstLine="0"/>
        <w:jc w:val="left"/>
        <w:rPr>
          <w:rFonts w:ascii="Calibri" w:hAnsi="Calibri"/>
          <w:sz w:val="24"/>
        </w:rPr>
      </w:pPr>
      <w:r w:rsidRPr="00AA3289">
        <w:rPr>
          <w:rFonts w:ascii="Calibri" w:hAnsi="Calibri"/>
          <w:sz w:val="24"/>
        </w:rPr>
        <w:t>The Technical Proposal must contain a comprehensive description of services including the following elements:</w:t>
      </w:r>
    </w:p>
    <w:p w14:paraId="22FA337E" w14:textId="77777777" w:rsidR="007C7515" w:rsidRPr="00DA524F" w:rsidRDefault="007C7515" w:rsidP="007C7515">
      <w:pPr>
        <w:pStyle w:val="BodyTextIndent2"/>
        <w:numPr>
          <w:ilvl w:val="0"/>
          <w:numId w:val="5"/>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b/>
          <w:sz w:val="24"/>
        </w:rPr>
      </w:pPr>
      <w:r w:rsidRPr="00AA3289">
        <w:rPr>
          <w:rFonts w:ascii="Calibri" w:hAnsi="Calibri"/>
          <w:b/>
          <w:sz w:val="24"/>
        </w:rPr>
        <w:t>Project Approach/Methodology</w:t>
      </w:r>
      <w:r w:rsidRPr="00AA3289">
        <w:rPr>
          <w:rFonts w:ascii="Calibri" w:hAnsi="Calibri"/>
          <w:sz w:val="24"/>
        </w:rPr>
        <w:t xml:space="preserve"> – Include a complete description of the Respondent’s proposed approach and methodology for the project.  This sec</w:t>
      </w:r>
      <w:r w:rsidR="00DC5852">
        <w:rPr>
          <w:rFonts w:ascii="Calibri" w:hAnsi="Calibri"/>
          <w:sz w:val="24"/>
        </w:rPr>
        <w:t xml:space="preserve">tion should convey Respondent’s </w:t>
      </w:r>
      <w:r w:rsidRPr="00AA3289">
        <w:rPr>
          <w:rFonts w:ascii="Calibri" w:hAnsi="Calibri"/>
          <w:sz w:val="24"/>
        </w:rPr>
        <w:t>understanding of the proposed project.</w:t>
      </w:r>
      <w:r w:rsidR="00DA524F">
        <w:rPr>
          <w:rFonts w:ascii="Calibri" w:hAnsi="Calibri"/>
          <w:sz w:val="24"/>
        </w:rPr>
        <w:t xml:space="preserve"> In addition:</w:t>
      </w:r>
    </w:p>
    <w:p w14:paraId="73962DB4" w14:textId="77777777" w:rsidR="00DA524F" w:rsidRPr="007C5968" w:rsidRDefault="00DA524F" w:rsidP="00DA524F">
      <w:pPr>
        <w:pStyle w:val="BodyTextIndent2"/>
        <w:numPr>
          <w:ilvl w:val="1"/>
          <w:numId w:val="5"/>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b/>
          <w:sz w:val="24"/>
        </w:rPr>
      </w:pPr>
      <w:r w:rsidRPr="007C5968">
        <w:rPr>
          <w:rFonts w:ascii="Calibri" w:hAnsi="Calibri"/>
          <w:b/>
          <w:sz w:val="24"/>
        </w:rPr>
        <w:t>Describe how you will research current practices, policies and ongoing state-wide developments regarding dual credit  </w:t>
      </w:r>
    </w:p>
    <w:p w14:paraId="636456C9" w14:textId="40BFF206" w:rsidR="00DA524F" w:rsidRPr="007C5968" w:rsidRDefault="00DA524F" w:rsidP="00DA524F">
      <w:pPr>
        <w:pStyle w:val="BodyTextIndent2"/>
        <w:numPr>
          <w:ilvl w:val="1"/>
          <w:numId w:val="5"/>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b/>
          <w:sz w:val="24"/>
        </w:rPr>
      </w:pPr>
      <w:r w:rsidRPr="007C5968">
        <w:rPr>
          <w:rFonts w:ascii="Calibri" w:hAnsi="Calibri"/>
          <w:b/>
          <w:sz w:val="24"/>
        </w:rPr>
        <w:t xml:space="preserve">Describe </w:t>
      </w:r>
      <w:r w:rsidR="00883789" w:rsidRPr="007C5968">
        <w:rPr>
          <w:rFonts w:ascii="Calibri" w:hAnsi="Calibri"/>
          <w:b/>
          <w:sz w:val="24"/>
        </w:rPr>
        <w:t>the steps you will take to</w:t>
      </w:r>
      <w:r w:rsidRPr="007C5968">
        <w:rPr>
          <w:rFonts w:ascii="Calibri" w:hAnsi="Calibri"/>
          <w:b/>
          <w:sz w:val="24"/>
        </w:rPr>
        <w:t xml:space="preserve"> form the </w:t>
      </w:r>
      <w:r w:rsidR="00257EE0" w:rsidRPr="007C5968">
        <w:rPr>
          <w:rFonts w:ascii="Calibri" w:hAnsi="Calibri"/>
          <w:b/>
          <w:sz w:val="24"/>
        </w:rPr>
        <w:t>CTE Dual Credit</w:t>
      </w:r>
      <w:r w:rsidRPr="007C5968">
        <w:rPr>
          <w:rFonts w:ascii="Calibri" w:hAnsi="Calibri"/>
          <w:b/>
          <w:sz w:val="24"/>
        </w:rPr>
        <w:t xml:space="preserve"> </w:t>
      </w:r>
      <w:r w:rsidR="00C05029" w:rsidRPr="007C5968">
        <w:rPr>
          <w:rFonts w:ascii="Calibri" w:hAnsi="Calibri"/>
          <w:b/>
          <w:sz w:val="24"/>
        </w:rPr>
        <w:t xml:space="preserve">Advisory </w:t>
      </w:r>
      <w:r w:rsidRPr="007C5968">
        <w:rPr>
          <w:rFonts w:ascii="Calibri" w:hAnsi="Calibri"/>
          <w:b/>
          <w:sz w:val="24"/>
        </w:rPr>
        <w:t>committee and engage with them for the deliverables of this project</w:t>
      </w:r>
    </w:p>
    <w:p w14:paraId="2765A7F8" w14:textId="77777777" w:rsidR="00DA524F" w:rsidRPr="007C5968" w:rsidRDefault="00DA524F" w:rsidP="00DA524F">
      <w:pPr>
        <w:pStyle w:val="BodyTextIndent2"/>
        <w:numPr>
          <w:ilvl w:val="1"/>
          <w:numId w:val="5"/>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b/>
          <w:sz w:val="24"/>
        </w:rPr>
      </w:pPr>
      <w:r w:rsidRPr="007C5968">
        <w:rPr>
          <w:rFonts w:ascii="Calibri" w:hAnsi="Calibri"/>
          <w:b/>
          <w:sz w:val="24"/>
        </w:rPr>
        <w:t>Describe your approach to centering the needs of students participating in dual credit programs</w:t>
      </w:r>
    </w:p>
    <w:p w14:paraId="77F251A8" w14:textId="77777777" w:rsidR="007C7515" w:rsidRPr="00AA3289" w:rsidRDefault="007C7515" w:rsidP="007C7515">
      <w:pPr>
        <w:numPr>
          <w:ilvl w:val="0"/>
          <w:numId w:val="5"/>
        </w:numPr>
        <w:tabs>
          <w:tab w:val="clear" w:pos="720"/>
        </w:tabs>
        <w:spacing w:after="120"/>
        <w:ind w:left="1080"/>
        <w:rPr>
          <w:rFonts w:ascii="Calibri" w:hAnsi="Calibri"/>
        </w:rPr>
      </w:pPr>
      <w:r w:rsidRPr="00AA3289">
        <w:rPr>
          <w:rFonts w:ascii="Calibri" w:hAnsi="Calibri"/>
        </w:rPr>
        <w:t xml:space="preserve">Work Plan - </w:t>
      </w:r>
      <w:r w:rsidRPr="00AA3289">
        <w:rPr>
          <w:rFonts w:ascii="Calibri" w:hAnsi="Calibri"/>
          <w:b w:val="0"/>
        </w:rPr>
        <w:t>Include all project requirements and the proposed tasks, services, activities, etc. necessary to accomplish the scope of the project defined in this RFP.  This section of the technical proposal must contain sufficient detail to convey to members of the evaluation team</w:t>
      </w:r>
      <w:r w:rsidR="00DC5852">
        <w:rPr>
          <w:rFonts w:ascii="Calibri" w:hAnsi="Calibri"/>
          <w:b w:val="0"/>
        </w:rPr>
        <w:t xml:space="preserve"> that</w:t>
      </w:r>
      <w:r w:rsidRPr="00AA3289">
        <w:rPr>
          <w:rFonts w:ascii="Calibri" w:hAnsi="Calibri"/>
          <w:b w:val="0"/>
        </w:rPr>
        <w:t xml:space="preserve"> the Respondent’s knowledge of the subjects and skills necessary to successfully complete the project.  Include any required involvement of Purchaser staff.</w:t>
      </w:r>
      <w:r w:rsidRPr="00AA3289">
        <w:rPr>
          <w:rFonts w:ascii="Calibri" w:hAnsi="Calibri"/>
        </w:rPr>
        <w:t xml:space="preserve">  </w:t>
      </w:r>
      <w:r w:rsidRPr="00AA3289">
        <w:rPr>
          <w:rFonts w:ascii="Calibri" w:hAnsi="Calibri"/>
          <w:b w:val="0"/>
        </w:rPr>
        <w:t>The Respondent may also present any creative approaches that might be appropriate and may provide any pertinent supporting documentation.</w:t>
      </w:r>
    </w:p>
    <w:p w14:paraId="263385DB" w14:textId="77777777" w:rsidR="007C7515" w:rsidRPr="00AA3289" w:rsidRDefault="007C7515" w:rsidP="007C7515">
      <w:pPr>
        <w:numPr>
          <w:ilvl w:val="0"/>
          <w:numId w:val="5"/>
        </w:numPr>
        <w:tabs>
          <w:tab w:val="clear" w:pos="720"/>
        </w:tabs>
        <w:spacing w:after="120"/>
        <w:ind w:left="1080"/>
        <w:rPr>
          <w:rFonts w:ascii="Calibri" w:hAnsi="Calibri"/>
        </w:rPr>
      </w:pPr>
      <w:r w:rsidRPr="00AA3289">
        <w:rPr>
          <w:rFonts w:ascii="Calibri" w:hAnsi="Calibri"/>
        </w:rPr>
        <w:t>Project Schedule</w:t>
      </w:r>
      <w:r w:rsidRPr="00AA3289">
        <w:rPr>
          <w:rFonts w:ascii="Calibri" w:hAnsi="Calibri"/>
          <w:b w:val="0"/>
        </w:rPr>
        <w:t xml:space="preserve"> - Include a project schedule indicating when the elements of the work will be completed. Project schedule must ensure that any deliverables requested are met. </w:t>
      </w:r>
    </w:p>
    <w:p w14:paraId="21A2FBA7" w14:textId="77777777" w:rsidR="007C7515" w:rsidRPr="00AA3289" w:rsidRDefault="007C7515" w:rsidP="007C7515">
      <w:pPr>
        <w:pStyle w:val="BodyTextIndent2"/>
        <w:numPr>
          <w:ilvl w:val="0"/>
          <w:numId w:val="5"/>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cs="Arial"/>
          <w:b/>
          <w:bCs/>
          <w:sz w:val="24"/>
        </w:rPr>
      </w:pPr>
      <w:r w:rsidRPr="00AA3289">
        <w:rPr>
          <w:rFonts w:ascii="Calibri" w:hAnsi="Calibri" w:cs="Arial"/>
          <w:b/>
          <w:bCs/>
          <w:sz w:val="24"/>
        </w:rPr>
        <w:t xml:space="preserve">Outcomes and Performance Measurement – </w:t>
      </w:r>
      <w:r w:rsidRPr="00AA3289">
        <w:rPr>
          <w:rFonts w:ascii="Calibri" w:hAnsi="Calibri" w:cs="Arial"/>
          <w:sz w:val="24"/>
        </w:rPr>
        <w:t xml:space="preserve">Describe the impacts/outcomes the Respondents propose to achieve as a result of the delivery of these services </w:t>
      </w:r>
      <w:r w:rsidRPr="00AA3289">
        <w:rPr>
          <w:rFonts w:ascii="Calibri" w:hAnsi="Calibri" w:cs="Arial"/>
          <w:sz w:val="24"/>
        </w:rPr>
        <w:lastRenderedPageBreak/>
        <w:t>including how these outcomes would be monitored, measured</w:t>
      </w:r>
      <w:r w:rsidR="00DC5852">
        <w:rPr>
          <w:rFonts w:ascii="Calibri" w:hAnsi="Calibri" w:cs="Arial"/>
          <w:sz w:val="24"/>
        </w:rPr>
        <w:t>,</w:t>
      </w:r>
      <w:r w:rsidRPr="00AA3289">
        <w:rPr>
          <w:rFonts w:ascii="Calibri" w:hAnsi="Calibri" w:cs="Arial"/>
          <w:sz w:val="24"/>
        </w:rPr>
        <w:t xml:space="preserve"> and reported to the Purchaser.</w:t>
      </w:r>
    </w:p>
    <w:p w14:paraId="049CE806" w14:textId="77777777" w:rsidR="007C7515" w:rsidRPr="00AA3289" w:rsidRDefault="007C7515" w:rsidP="007C7515">
      <w:pPr>
        <w:pStyle w:val="BodyTextIndent2"/>
        <w:numPr>
          <w:ilvl w:val="0"/>
          <w:numId w:val="5"/>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cs="Arial"/>
          <w:b/>
          <w:sz w:val="24"/>
        </w:rPr>
      </w:pPr>
      <w:r w:rsidRPr="00AA3289">
        <w:rPr>
          <w:rFonts w:ascii="Calibri" w:hAnsi="Calibri" w:cs="Arial"/>
          <w:b/>
          <w:bCs/>
          <w:sz w:val="24"/>
        </w:rPr>
        <w:t xml:space="preserve">Risks - </w:t>
      </w:r>
      <w:r w:rsidRPr="00AA3289">
        <w:rPr>
          <w:rFonts w:ascii="Calibri" w:hAnsi="Calibri" w:cs="Arial"/>
          <w:bCs/>
          <w:sz w:val="24"/>
        </w:rPr>
        <w:t>T</w:t>
      </w:r>
      <w:r w:rsidRPr="00AA3289">
        <w:rPr>
          <w:rFonts w:ascii="Calibri" w:hAnsi="Calibri" w:cs="Arial"/>
          <w:sz w:val="24"/>
        </w:rPr>
        <w:t>he Respondent must identify potential risks that are considered significant to the success of the project.  Include how the Respondent would propose to effectively monitor and manage these risks, including reporting of risks to the Purchaser’s Contract Administrator or Project Manager.</w:t>
      </w:r>
    </w:p>
    <w:p w14:paraId="127DE40E" w14:textId="77777777" w:rsidR="00446A9D" w:rsidRDefault="007C7515" w:rsidP="00F83203">
      <w:pPr>
        <w:pStyle w:val="BodyTextIndent"/>
        <w:numPr>
          <w:ilvl w:val="0"/>
          <w:numId w:val="5"/>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b/>
          <w:sz w:val="24"/>
        </w:rPr>
      </w:pPr>
      <w:r w:rsidRPr="00AA3289">
        <w:rPr>
          <w:rFonts w:ascii="Calibri" w:hAnsi="Calibri"/>
          <w:b/>
          <w:sz w:val="24"/>
        </w:rPr>
        <w:t>Deliverables</w:t>
      </w:r>
      <w:r w:rsidRPr="00AA3289">
        <w:rPr>
          <w:rFonts w:ascii="Calibri" w:hAnsi="Calibri"/>
          <w:sz w:val="24"/>
        </w:rPr>
        <w:t xml:space="preserve"> – Fully describe deliverables to be submitted under the proposed contract. Deliverables must support the requirements set forth in Section 2.2, Objectives and Scope of Work.</w:t>
      </w:r>
    </w:p>
    <w:p w14:paraId="02A2B792" w14:textId="77777777" w:rsidR="00F83203" w:rsidRPr="00F83203" w:rsidRDefault="00F83203" w:rsidP="00F83203">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b/>
          <w:sz w:val="24"/>
        </w:rPr>
      </w:pPr>
    </w:p>
    <w:p w14:paraId="3768FE48" w14:textId="77777777" w:rsidR="007C7515" w:rsidRPr="00AA3289" w:rsidRDefault="007C7515" w:rsidP="007C7515">
      <w:pPr>
        <w:pStyle w:val="Heading2"/>
        <w:numPr>
          <w:ilvl w:val="1"/>
          <w:numId w:val="4"/>
        </w:numPr>
        <w:spacing w:before="0" w:after="120"/>
        <w:rPr>
          <w:rFonts w:ascii="Calibri" w:hAnsi="Calibri"/>
        </w:rPr>
      </w:pPr>
      <w:bookmarkStart w:id="33" w:name="_Toc466975222"/>
      <w:r w:rsidRPr="00AA3289">
        <w:rPr>
          <w:rFonts w:ascii="Calibri" w:hAnsi="Calibri"/>
        </w:rPr>
        <w:t>MANAGEMENT PROPOSAL</w:t>
      </w:r>
      <w:bookmarkEnd w:id="33"/>
    </w:p>
    <w:p w14:paraId="51EFEA5F" w14:textId="77777777" w:rsidR="007C7515" w:rsidRPr="00AA3289" w:rsidRDefault="007C7515" w:rsidP="007C7515">
      <w:pPr>
        <w:pStyle w:val="BodyTextIndent2"/>
        <w:numPr>
          <w:ilvl w:val="0"/>
          <w:numId w:val="6"/>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b/>
          <w:sz w:val="24"/>
        </w:rPr>
      </w:pPr>
      <w:r w:rsidRPr="00AA3289">
        <w:rPr>
          <w:rFonts w:ascii="Calibri" w:hAnsi="Calibri"/>
          <w:b/>
          <w:sz w:val="24"/>
        </w:rPr>
        <w:t>Project Management</w:t>
      </w:r>
      <w:r w:rsidR="00F50426">
        <w:rPr>
          <w:rFonts w:ascii="Calibri" w:hAnsi="Calibri"/>
          <w:b/>
          <w:sz w:val="24"/>
        </w:rPr>
        <w:t xml:space="preserve"> </w:t>
      </w:r>
    </w:p>
    <w:p w14:paraId="060812D8" w14:textId="77777777" w:rsidR="007C7515" w:rsidRPr="00AA3289" w:rsidRDefault="007C7515" w:rsidP="007C7515">
      <w:pPr>
        <w:pStyle w:val="BodyTextIndent3"/>
        <w:numPr>
          <w:ilvl w:val="0"/>
          <w:numId w:val="2"/>
        </w:numPr>
        <w:tabs>
          <w:tab w:val="clear" w:pos="-720"/>
          <w:tab w:val="clear" w:pos="0"/>
          <w:tab w:val="clear" w:pos="36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b/>
          <w:sz w:val="24"/>
        </w:rPr>
        <w:t>Staff Qualifications/Experience</w:t>
      </w:r>
      <w:r w:rsidRPr="00AA3289">
        <w:rPr>
          <w:rFonts w:ascii="Calibri" w:hAnsi="Calibri"/>
          <w:sz w:val="24"/>
        </w:rPr>
        <w:t xml:space="preserve"> - Identify staff, including subcontractors, who will be assigned to the potential contract, indicating the responsibilities and qualifications of such personnel, and include the amount of time each will be assigned to the project.  Provide resumes for the named staff, which include information on the individual’s particular skills related to this project, education, experience, significant accomplishments and any other pertinent information.  The Respondent must commit that staff identified in its proposal will actually perform the assigned work.  Any staff substitution must have the prior approval of the Purchaser.</w:t>
      </w:r>
    </w:p>
    <w:p w14:paraId="7EC79319" w14:textId="77777777" w:rsidR="007C7515" w:rsidRPr="00AA3289" w:rsidRDefault="007C7515" w:rsidP="007C7515">
      <w:pPr>
        <w:pStyle w:val="BodyTextIndent2"/>
        <w:numPr>
          <w:ilvl w:val="0"/>
          <w:numId w:val="6"/>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1080"/>
        <w:jc w:val="left"/>
        <w:rPr>
          <w:rFonts w:ascii="Calibri" w:hAnsi="Calibri"/>
          <w:b/>
          <w:sz w:val="24"/>
        </w:rPr>
      </w:pPr>
      <w:r w:rsidRPr="00AA3289">
        <w:rPr>
          <w:rFonts w:ascii="Calibri" w:hAnsi="Calibri"/>
          <w:b/>
          <w:sz w:val="24"/>
        </w:rPr>
        <w:t xml:space="preserve">Experience of the Respondent </w:t>
      </w:r>
    </w:p>
    <w:p w14:paraId="496333D9" w14:textId="77777777" w:rsidR="007C7515" w:rsidRPr="00700355" w:rsidRDefault="007C7515" w:rsidP="007C7515">
      <w:pPr>
        <w:numPr>
          <w:ilvl w:val="0"/>
          <w:numId w:val="7"/>
        </w:numPr>
        <w:tabs>
          <w:tab w:val="clear" w:pos="1440"/>
        </w:tabs>
        <w:spacing w:after="120"/>
        <w:rPr>
          <w:rFonts w:ascii="Calibri" w:hAnsi="Calibri"/>
          <w:b w:val="0"/>
        </w:rPr>
      </w:pPr>
      <w:r w:rsidRPr="00AA3289">
        <w:rPr>
          <w:rFonts w:ascii="Calibri" w:hAnsi="Calibri"/>
          <w:b w:val="0"/>
        </w:rPr>
        <w:t xml:space="preserve">Indicate the experience the Respondent and any subcontractors have in the </w:t>
      </w:r>
      <w:r w:rsidRPr="00700355">
        <w:rPr>
          <w:rFonts w:ascii="Calibri" w:hAnsi="Calibri"/>
          <w:b w:val="0"/>
        </w:rPr>
        <w:t>following areas associated with</w:t>
      </w:r>
    </w:p>
    <w:p w14:paraId="7DC8D8C8" w14:textId="77777777" w:rsidR="007C7515" w:rsidRPr="007C5968" w:rsidRDefault="003D2DB5" w:rsidP="007C7515">
      <w:pPr>
        <w:numPr>
          <w:ilvl w:val="1"/>
          <w:numId w:val="7"/>
        </w:numPr>
        <w:spacing w:after="120"/>
        <w:ind w:left="1800"/>
        <w:rPr>
          <w:rFonts w:ascii="Calibri" w:hAnsi="Calibri"/>
          <w:bCs/>
        </w:rPr>
      </w:pPr>
      <w:r w:rsidRPr="007C5968">
        <w:rPr>
          <w:rFonts w:ascii="Calibri" w:hAnsi="Calibri"/>
          <w:bCs/>
        </w:rPr>
        <w:t>Experience in research and policy</w:t>
      </w:r>
      <w:r w:rsidR="00965243" w:rsidRPr="007C5968">
        <w:rPr>
          <w:rFonts w:ascii="Calibri" w:hAnsi="Calibri"/>
          <w:bCs/>
        </w:rPr>
        <w:t xml:space="preserve"> in education</w:t>
      </w:r>
    </w:p>
    <w:p w14:paraId="1D315F67" w14:textId="29A2CCB8" w:rsidR="007C7515" w:rsidRPr="007C5968" w:rsidRDefault="00965243" w:rsidP="007C7515">
      <w:pPr>
        <w:numPr>
          <w:ilvl w:val="1"/>
          <w:numId w:val="7"/>
        </w:numPr>
        <w:spacing w:after="120"/>
        <w:ind w:left="1800"/>
        <w:rPr>
          <w:rFonts w:ascii="Calibri" w:hAnsi="Calibri"/>
          <w:bCs/>
        </w:rPr>
      </w:pPr>
      <w:r w:rsidRPr="007C5968">
        <w:rPr>
          <w:rFonts w:ascii="Calibri" w:hAnsi="Calibri"/>
          <w:bCs/>
        </w:rPr>
        <w:t xml:space="preserve">Experience facilitating </w:t>
      </w:r>
      <w:r w:rsidR="00205E7B" w:rsidRPr="007C5968">
        <w:rPr>
          <w:rFonts w:ascii="Calibri" w:hAnsi="Calibri"/>
          <w:bCs/>
        </w:rPr>
        <w:t xml:space="preserve">advisory boards and/or focus </w:t>
      </w:r>
      <w:r w:rsidR="002D1B52" w:rsidRPr="007C5968">
        <w:rPr>
          <w:rFonts w:ascii="Calibri" w:hAnsi="Calibri"/>
          <w:bCs/>
        </w:rPr>
        <w:t>groups both large and small</w:t>
      </w:r>
      <w:r w:rsidR="00451F73" w:rsidRPr="007C5968">
        <w:rPr>
          <w:rFonts w:ascii="Calibri" w:hAnsi="Calibri"/>
          <w:bCs/>
        </w:rPr>
        <w:t xml:space="preserve"> </w:t>
      </w:r>
    </w:p>
    <w:p w14:paraId="71E97527" w14:textId="50A8E58A" w:rsidR="002D1B52" w:rsidRPr="007C5968" w:rsidRDefault="00205E7B" w:rsidP="007C7515">
      <w:pPr>
        <w:numPr>
          <w:ilvl w:val="1"/>
          <w:numId w:val="7"/>
        </w:numPr>
        <w:spacing w:after="120"/>
        <w:ind w:left="1800"/>
        <w:rPr>
          <w:rFonts w:ascii="Calibri" w:hAnsi="Calibri"/>
          <w:bCs/>
        </w:rPr>
      </w:pPr>
      <w:r w:rsidRPr="007C5968">
        <w:rPr>
          <w:rFonts w:ascii="Calibri" w:hAnsi="Calibri"/>
          <w:bCs/>
        </w:rPr>
        <w:t xml:space="preserve">Technical proficiency in remote facilitation strategies (e.g. </w:t>
      </w:r>
      <w:r w:rsidR="00982C65" w:rsidRPr="007C5968">
        <w:rPr>
          <w:rFonts w:ascii="Calibri" w:hAnsi="Calibri"/>
          <w:bCs/>
        </w:rPr>
        <w:t xml:space="preserve">engaging groups on </w:t>
      </w:r>
      <w:r w:rsidRPr="007C5968">
        <w:rPr>
          <w:rFonts w:ascii="Calibri" w:hAnsi="Calibri"/>
          <w:bCs/>
        </w:rPr>
        <w:t>Microsoft Teams or Zoom)</w:t>
      </w:r>
    </w:p>
    <w:p w14:paraId="1D2928D5" w14:textId="3EC01B8F" w:rsidR="00205E7B" w:rsidRPr="007C5968" w:rsidRDefault="00205E7B" w:rsidP="007C7515">
      <w:pPr>
        <w:numPr>
          <w:ilvl w:val="1"/>
          <w:numId w:val="7"/>
        </w:numPr>
        <w:spacing w:after="120"/>
        <w:ind w:left="1800"/>
        <w:rPr>
          <w:rFonts w:ascii="Calibri" w:hAnsi="Calibri"/>
          <w:bCs/>
        </w:rPr>
      </w:pPr>
      <w:r w:rsidRPr="007C5968">
        <w:rPr>
          <w:rFonts w:ascii="Calibri" w:hAnsi="Calibri"/>
          <w:bCs/>
        </w:rPr>
        <w:t>Experience drafting research reports and or other publications</w:t>
      </w:r>
    </w:p>
    <w:p w14:paraId="0A25B7E1" w14:textId="77777777" w:rsidR="007C7515" w:rsidRPr="00700355" w:rsidRDefault="007C7515" w:rsidP="007C7515">
      <w:pPr>
        <w:numPr>
          <w:ilvl w:val="0"/>
          <w:numId w:val="7"/>
        </w:numPr>
        <w:tabs>
          <w:tab w:val="clear" w:pos="1440"/>
        </w:tabs>
        <w:spacing w:after="120"/>
        <w:rPr>
          <w:rFonts w:ascii="Calibri" w:hAnsi="Calibri"/>
          <w:b w:val="0"/>
        </w:rPr>
      </w:pPr>
      <w:r w:rsidRPr="00700355">
        <w:rPr>
          <w:rFonts w:ascii="Calibri" w:hAnsi="Calibri"/>
          <w:b w:val="0"/>
        </w:rPr>
        <w:t>Indicate other relevant experience that indicates the qualifications of the Respondent, and any subcontractors, for the performance of the potential contract.</w:t>
      </w:r>
    </w:p>
    <w:p w14:paraId="640BF4D3" w14:textId="75032B96" w:rsidR="007C7515" w:rsidRDefault="007C7515" w:rsidP="007C7515">
      <w:pPr>
        <w:numPr>
          <w:ilvl w:val="0"/>
          <w:numId w:val="7"/>
        </w:numPr>
        <w:tabs>
          <w:tab w:val="clear" w:pos="1440"/>
        </w:tabs>
        <w:spacing w:after="120"/>
        <w:rPr>
          <w:rFonts w:ascii="Calibri" w:hAnsi="Calibri"/>
          <w:b w:val="0"/>
        </w:rPr>
      </w:pPr>
      <w:r w:rsidRPr="00AA3289">
        <w:rPr>
          <w:rFonts w:ascii="Calibri" w:hAnsi="Calibri"/>
          <w:b w:val="0"/>
        </w:rPr>
        <w:t>Include a list of contracts the Respondent has had during the last five years that relate to the Respondent’s ability to perform the services needed under this RFP.  List contract reference numbers, contract period of performance, contact persons, telephone numbers, fax numbers</w:t>
      </w:r>
      <w:r w:rsidR="00446A9D">
        <w:rPr>
          <w:rFonts w:ascii="Calibri" w:hAnsi="Calibri"/>
          <w:b w:val="0"/>
        </w:rPr>
        <w:t xml:space="preserve">, and </w:t>
      </w:r>
      <w:r w:rsidRPr="00AA3289">
        <w:rPr>
          <w:rFonts w:ascii="Calibri" w:hAnsi="Calibri"/>
          <w:b w:val="0"/>
        </w:rPr>
        <w:t>e</w:t>
      </w:r>
      <w:r w:rsidR="00A82AFC">
        <w:rPr>
          <w:rFonts w:ascii="Calibri" w:hAnsi="Calibri"/>
          <w:b w:val="0"/>
        </w:rPr>
        <w:t>-</w:t>
      </w:r>
      <w:r w:rsidRPr="00AA3289">
        <w:rPr>
          <w:rFonts w:ascii="Calibri" w:hAnsi="Calibri"/>
          <w:b w:val="0"/>
        </w:rPr>
        <w:t>mail addresses.</w:t>
      </w:r>
    </w:p>
    <w:p w14:paraId="15AC205E" w14:textId="18B06B92" w:rsidR="00E431EA" w:rsidRDefault="00E431EA" w:rsidP="00E431EA">
      <w:pPr>
        <w:spacing w:after="120"/>
        <w:ind w:left="1440"/>
        <w:rPr>
          <w:rFonts w:ascii="Calibri" w:hAnsi="Calibri"/>
          <w:b w:val="0"/>
        </w:rPr>
      </w:pPr>
    </w:p>
    <w:p w14:paraId="431B87D2" w14:textId="77777777" w:rsidR="00E431EA" w:rsidRPr="00AA3289" w:rsidRDefault="00E431EA" w:rsidP="00E431EA">
      <w:pPr>
        <w:spacing w:after="120"/>
        <w:ind w:left="1440"/>
        <w:rPr>
          <w:rFonts w:ascii="Calibri" w:hAnsi="Calibri"/>
          <w:b w:val="0"/>
        </w:rPr>
      </w:pPr>
    </w:p>
    <w:p w14:paraId="39BC246F" w14:textId="77777777" w:rsidR="007C7515" w:rsidRPr="00AA3289" w:rsidRDefault="007C7515" w:rsidP="007C7515">
      <w:pPr>
        <w:pStyle w:val="BodyTextIndent2"/>
        <w:tabs>
          <w:tab w:val="clear" w:pos="-720"/>
          <w:tab w:val="clear" w:pos="0"/>
          <w:tab w:val="clear" w:pos="36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720" w:firstLine="0"/>
        <w:jc w:val="left"/>
        <w:rPr>
          <w:rFonts w:ascii="Calibri" w:hAnsi="Calibri"/>
          <w:b/>
          <w:sz w:val="24"/>
        </w:rPr>
      </w:pPr>
      <w:r w:rsidRPr="00AA3289">
        <w:rPr>
          <w:rFonts w:ascii="Calibri" w:hAnsi="Calibri"/>
          <w:b/>
          <w:sz w:val="24"/>
        </w:rPr>
        <w:lastRenderedPageBreak/>
        <w:t>C.  Related Information</w:t>
      </w:r>
    </w:p>
    <w:p w14:paraId="01CE91BE" w14:textId="77777777" w:rsidR="007C7515" w:rsidRPr="00AA3289" w:rsidRDefault="007C7515" w:rsidP="007C7515">
      <w:pPr>
        <w:numPr>
          <w:ilvl w:val="0"/>
          <w:numId w:val="3"/>
        </w:numPr>
        <w:tabs>
          <w:tab w:val="clear" w:pos="1440"/>
        </w:tabs>
        <w:spacing w:after="120"/>
        <w:rPr>
          <w:rFonts w:ascii="Calibri" w:hAnsi="Calibri"/>
          <w:b w:val="0"/>
        </w:rPr>
      </w:pPr>
      <w:r w:rsidRPr="00AA3289">
        <w:rPr>
          <w:rFonts w:ascii="Calibri" w:hAnsi="Calibri"/>
          <w:b w:val="0"/>
        </w:rPr>
        <w:t>If the Respondent or any subcontractor contracted with the state of Washington during the past 24 months, indicate the name of the agency, the contract number</w:t>
      </w:r>
      <w:r w:rsidR="00A82AFC">
        <w:rPr>
          <w:rFonts w:ascii="Calibri" w:hAnsi="Calibri"/>
          <w:b w:val="0"/>
        </w:rPr>
        <w:t>,</w:t>
      </w:r>
      <w:r w:rsidRPr="00AA3289">
        <w:rPr>
          <w:rFonts w:ascii="Calibri" w:hAnsi="Calibri"/>
          <w:b w:val="0"/>
        </w:rPr>
        <w:t xml:space="preserve"> </w:t>
      </w:r>
      <w:r w:rsidR="00961C36">
        <w:rPr>
          <w:rFonts w:ascii="Calibri" w:hAnsi="Calibri"/>
          <w:b w:val="0"/>
        </w:rPr>
        <w:t xml:space="preserve">and </w:t>
      </w:r>
      <w:r w:rsidRPr="00AA3289">
        <w:rPr>
          <w:rFonts w:ascii="Calibri" w:hAnsi="Calibri"/>
          <w:b w:val="0"/>
        </w:rPr>
        <w:t xml:space="preserve">project description </w:t>
      </w:r>
      <w:r w:rsidR="00A82AFC">
        <w:rPr>
          <w:rFonts w:ascii="Calibri" w:hAnsi="Calibri"/>
          <w:b w:val="0"/>
        </w:rPr>
        <w:t>or</w:t>
      </w:r>
      <w:r w:rsidRPr="00AA3289">
        <w:rPr>
          <w:rFonts w:ascii="Calibri" w:hAnsi="Calibri"/>
          <w:b w:val="0"/>
        </w:rPr>
        <w:t xml:space="preserve"> other information available to identify the contract.</w:t>
      </w:r>
    </w:p>
    <w:p w14:paraId="6CB9CA36" w14:textId="77777777" w:rsidR="007C7515" w:rsidRPr="00AA3289" w:rsidRDefault="007C7515" w:rsidP="007C7515">
      <w:pPr>
        <w:numPr>
          <w:ilvl w:val="0"/>
          <w:numId w:val="3"/>
        </w:numPr>
        <w:tabs>
          <w:tab w:val="clear" w:pos="1440"/>
        </w:tabs>
        <w:spacing w:after="120"/>
        <w:rPr>
          <w:rFonts w:ascii="Calibri" w:hAnsi="Calibri"/>
          <w:b w:val="0"/>
        </w:rPr>
      </w:pPr>
      <w:r w:rsidRPr="00AA3289">
        <w:rPr>
          <w:rFonts w:ascii="Calibri" w:hAnsi="Calibri"/>
          <w:b w:val="0"/>
        </w:rPr>
        <w:t>If the Respondent’s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E8F6F8F" w14:textId="77777777" w:rsidR="007C7515" w:rsidRPr="00AA3289" w:rsidRDefault="007C7515" w:rsidP="007C7515">
      <w:pPr>
        <w:numPr>
          <w:ilvl w:val="0"/>
          <w:numId w:val="3"/>
        </w:numPr>
        <w:tabs>
          <w:tab w:val="clear" w:pos="1440"/>
        </w:tabs>
        <w:spacing w:after="120"/>
        <w:rPr>
          <w:rFonts w:ascii="Calibri" w:hAnsi="Calibri"/>
          <w:b w:val="0"/>
        </w:rPr>
      </w:pPr>
      <w:r w:rsidRPr="00AA3289">
        <w:rPr>
          <w:rFonts w:ascii="Calibri" w:hAnsi="Calibri"/>
          <w:b w:val="0"/>
        </w:rPr>
        <w:t>If the Respondent has had a contract terminated for default in the last five years, describe such incident. Termination for default is defined as notice to stop performance due to the Respondent’s non-performance or poor performance and the issue of performance was either (a) not litigated due to inaction on the part of the Respondent or (b) litigated and such litigation determined that the Respondent was in default.</w:t>
      </w:r>
    </w:p>
    <w:p w14:paraId="4FB787C1" w14:textId="77777777" w:rsidR="007C7515" w:rsidRPr="00AA3289" w:rsidRDefault="007C7515" w:rsidP="007C7515">
      <w:pPr>
        <w:numPr>
          <w:ilvl w:val="0"/>
          <w:numId w:val="3"/>
        </w:numPr>
        <w:tabs>
          <w:tab w:val="clear" w:pos="1440"/>
        </w:tabs>
        <w:spacing w:after="120"/>
        <w:rPr>
          <w:rFonts w:ascii="Calibri" w:hAnsi="Calibri"/>
          <w:b w:val="0"/>
        </w:rPr>
      </w:pPr>
      <w:r w:rsidRPr="00AA3289">
        <w:rPr>
          <w:rFonts w:ascii="Calibri" w:hAnsi="Calibri"/>
          <w:b w:val="0"/>
        </w:rPr>
        <w:t>Submit full details of the terms for default including the other party's name, address, and phone number.  Present the Respondent’s position on the matter.  The Purchaser will evaluate the facts and may, at its sole discretion, reject the proposal on the grounds of the past experience.  If no such termination for default has been experienced by the Respondent in the past five years, so indicate.</w:t>
      </w:r>
    </w:p>
    <w:p w14:paraId="4EDFE9E7" w14:textId="77777777" w:rsidR="007C7515" w:rsidRPr="00AA3289" w:rsidRDefault="007C7515" w:rsidP="007C7515">
      <w:pPr>
        <w:pStyle w:val="BodyTextIndent2"/>
        <w:tabs>
          <w:tab w:val="clear" w:pos="-720"/>
          <w:tab w:val="clear" w:pos="0"/>
          <w:tab w:val="clear" w:pos="36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720" w:firstLine="0"/>
        <w:jc w:val="left"/>
        <w:rPr>
          <w:rFonts w:ascii="Calibri" w:hAnsi="Calibri"/>
          <w:b/>
          <w:sz w:val="24"/>
        </w:rPr>
      </w:pPr>
      <w:r w:rsidRPr="00AA3289">
        <w:rPr>
          <w:rFonts w:ascii="Calibri" w:hAnsi="Calibri"/>
          <w:b/>
          <w:sz w:val="24"/>
        </w:rPr>
        <w:t>D.  References</w:t>
      </w:r>
    </w:p>
    <w:p w14:paraId="7F1D273E" w14:textId="77777777" w:rsidR="0034139B" w:rsidRDefault="007C7515" w:rsidP="007C7515">
      <w:pPr>
        <w:spacing w:after="120"/>
        <w:ind w:left="1080"/>
        <w:rPr>
          <w:rFonts w:ascii="Calibri" w:hAnsi="Calibri"/>
          <w:b w:val="0"/>
        </w:rPr>
      </w:pPr>
      <w:r w:rsidRPr="00AA3289">
        <w:rPr>
          <w:rFonts w:ascii="Calibri" w:hAnsi="Calibri"/>
          <w:b w:val="0"/>
        </w:rPr>
        <w:t>List names, addresses, telephone numbers, fax numbers</w:t>
      </w:r>
      <w:r w:rsidR="00F77A72">
        <w:rPr>
          <w:rFonts w:ascii="Calibri" w:hAnsi="Calibri"/>
          <w:b w:val="0"/>
        </w:rPr>
        <w:t xml:space="preserve">, and </w:t>
      </w:r>
      <w:r w:rsidRPr="00AA3289">
        <w:rPr>
          <w:rFonts w:ascii="Calibri" w:hAnsi="Calibri"/>
          <w:b w:val="0"/>
        </w:rPr>
        <w:t>e</w:t>
      </w:r>
      <w:r w:rsidR="00544CF5">
        <w:rPr>
          <w:rFonts w:ascii="Calibri" w:hAnsi="Calibri"/>
          <w:b w:val="0"/>
        </w:rPr>
        <w:t>-</w:t>
      </w:r>
      <w:r w:rsidRPr="00AA3289">
        <w:rPr>
          <w:rFonts w:ascii="Calibri" w:hAnsi="Calibri"/>
          <w:b w:val="0"/>
        </w:rPr>
        <w:t>mail addresses of three (3) business references for the Respondent and three (3) business references for the lead staff person for whom work has been accomplished</w:t>
      </w:r>
      <w:r w:rsidR="00544CF5">
        <w:rPr>
          <w:rFonts w:ascii="Calibri" w:hAnsi="Calibri"/>
          <w:b w:val="0"/>
        </w:rPr>
        <w:t>,</w:t>
      </w:r>
      <w:r w:rsidRPr="00AA3289">
        <w:rPr>
          <w:rFonts w:ascii="Calibri" w:hAnsi="Calibri"/>
          <w:b w:val="0"/>
        </w:rPr>
        <w:t xml:space="preserve"> and briefly describe the type of service provided. Do not include current Purchaser staff as references.  </w:t>
      </w:r>
    </w:p>
    <w:p w14:paraId="1C777E0C" w14:textId="729F233D" w:rsidR="007C7515" w:rsidRDefault="007C7515" w:rsidP="007C7515">
      <w:pPr>
        <w:spacing w:after="120"/>
        <w:ind w:left="1080"/>
        <w:rPr>
          <w:rFonts w:ascii="Calibri" w:hAnsi="Calibri"/>
          <w:b w:val="0"/>
        </w:rPr>
      </w:pPr>
      <w:r w:rsidRPr="00AA3289">
        <w:rPr>
          <w:rFonts w:ascii="Calibri" w:hAnsi="Calibri"/>
          <w:b w:val="0"/>
        </w:rPr>
        <w:t xml:space="preserve">The Respondent and the lead staff person must grant permission to the Purchaser to contact the references and others who may have pertinent information regarding the Respondent’s and the lead staff person’s qualifications and experience to perform the services required by this RFP.  The Purchaser may evaluate references at its discretion.  </w:t>
      </w:r>
    </w:p>
    <w:p w14:paraId="2F2B440A" w14:textId="77777777" w:rsidR="007C7515" w:rsidRPr="00AA3289" w:rsidRDefault="007C7515" w:rsidP="007C7515">
      <w:pPr>
        <w:pStyle w:val="BodyTextIndent2"/>
        <w:tabs>
          <w:tab w:val="clear" w:pos="-720"/>
          <w:tab w:val="clear" w:pos="0"/>
          <w:tab w:val="clear" w:pos="36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ind w:left="720" w:firstLine="0"/>
        <w:jc w:val="left"/>
        <w:rPr>
          <w:rFonts w:ascii="Calibri" w:hAnsi="Calibri"/>
          <w:b/>
          <w:sz w:val="24"/>
        </w:rPr>
      </w:pPr>
      <w:r w:rsidRPr="00AA3289">
        <w:rPr>
          <w:rFonts w:ascii="Calibri" w:hAnsi="Calibri"/>
          <w:b/>
          <w:sz w:val="24"/>
        </w:rPr>
        <w:t>E.  OMWBE Certification</w:t>
      </w:r>
      <w:r w:rsidR="0034139B">
        <w:rPr>
          <w:rFonts w:ascii="Calibri" w:hAnsi="Calibri"/>
          <w:b/>
          <w:sz w:val="24"/>
        </w:rPr>
        <w:t xml:space="preserve"> and Self-certification</w:t>
      </w:r>
    </w:p>
    <w:p w14:paraId="29DDF785" w14:textId="77777777" w:rsidR="007C7515" w:rsidRDefault="007C7515" w:rsidP="007C7515">
      <w:pPr>
        <w:spacing w:after="120"/>
        <w:ind w:left="1080"/>
        <w:rPr>
          <w:rFonts w:ascii="Calibri" w:hAnsi="Calibri"/>
          <w:b w:val="0"/>
        </w:rPr>
      </w:pPr>
      <w:r w:rsidRPr="00AA3289">
        <w:rPr>
          <w:rFonts w:ascii="Calibri" w:hAnsi="Calibri"/>
          <w:b w:val="0"/>
        </w:rPr>
        <w:t>If applicable, include proof of certification issued by the Washington State Office of Minority and Women’s Business Enterprises (OMWBE) if certified minority-owned firm and/or women-owned firm(s) will be participating on this project.  For information</w:t>
      </w:r>
      <w:r w:rsidR="0034139B">
        <w:rPr>
          <w:rFonts w:ascii="Calibri" w:hAnsi="Calibri"/>
          <w:b w:val="0"/>
        </w:rPr>
        <w:t xml:space="preserve"> and certification, view </w:t>
      </w:r>
      <w:hyperlink r:id="rId12" w:history="1">
        <w:r w:rsidRPr="00AA3289">
          <w:rPr>
            <w:rStyle w:val="Hyperlink"/>
            <w:rFonts w:ascii="Calibri" w:hAnsi="Calibri"/>
            <w:b w:val="0"/>
          </w:rPr>
          <w:t>http://www.omwbe.wa.gov</w:t>
        </w:r>
      </w:hyperlink>
      <w:r w:rsidRPr="00AA3289">
        <w:rPr>
          <w:rFonts w:ascii="Calibri" w:hAnsi="Calibri"/>
          <w:b w:val="0"/>
        </w:rPr>
        <w:t>.</w:t>
      </w:r>
    </w:p>
    <w:p w14:paraId="436D7285" w14:textId="77777777" w:rsidR="0034139B" w:rsidRPr="00AA3289" w:rsidRDefault="00B74B21" w:rsidP="00847C1F">
      <w:pPr>
        <w:spacing w:after="120"/>
        <w:ind w:left="1080"/>
        <w:rPr>
          <w:rFonts w:ascii="Calibri" w:hAnsi="Calibri"/>
          <w:b w:val="0"/>
        </w:rPr>
      </w:pPr>
      <w:r>
        <w:rPr>
          <w:rFonts w:ascii="Calibri" w:hAnsi="Calibri"/>
          <w:b w:val="0"/>
        </w:rPr>
        <w:t>If t</w:t>
      </w:r>
      <w:r w:rsidR="0034139B">
        <w:rPr>
          <w:rFonts w:ascii="Calibri" w:hAnsi="Calibri"/>
          <w:b w:val="0"/>
        </w:rPr>
        <w:t>he Respondent choose</w:t>
      </w:r>
      <w:r>
        <w:rPr>
          <w:rFonts w:ascii="Calibri" w:hAnsi="Calibri"/>
          <w:b w:val="0"/>
        </w:rPr>
        <w:t>s</w:t>
      </w:r>
      <w:r w:rsidR="0034139B">
        <w:rPr>
          <w:rFonts w:ascii="Calibri" w:hAnsi="Calibri"/>
          <w:b w:val="0"/>
        </w:rPr>
        <w:t xml:space="preserve"> to self</w:t>
      </w:r>
      <w:r>
        <w:rPr>
          <w:rFonts w:ascii="Calibri" w:hAnsi="Calibri"/>
          <w:b w:val="0"/>
        </w:rPr>
        <w:t>-</w:t>
      </w:r>
      <w:r w:rsidR="0034139B">
        <w:rPr>
          <w:rFonts w:ascii="Calibri" w:hAnsi="Calibri"/>
          <w:b w:val="0"/>
        </w:rPr>
        <w:t>certify as a</w:t>
      </w:r>
      <w:r>
        <w:rPr>
          <w:rFonts w:ascii="Calibri" w:hAnsi="Calibri"/>
          <w:b w:val="0"/>
        </w:rPr>
        <w:t>n</w:t>
      </w:r>
      <w:r w:rsidR="0034139B">
        <w:rPr>
          <w:rFonts w:ascii="Calibri" w:hAnsi="Calibri"/>
          <w:b w:val="0"/>
        </w:rPr>
        <w:t xml:space="preserve"> MBE or WBE, it must be noted on the Purchaser’s Vendor Registration Form and attached to the RFP.  This form is available on </w:t>
      </w:r>
      <w:r w:rsidR="00544CF5">
        <w:rPr>
          <w:rFonts w:ascii="Calibri" w:hAnsi="Calibri"/>
          <w:b w:val="0"/>
        </w:rPr>
        <w:t xml:space="preserve">the Purchaser’s </w:t>
      </w:r>
      <w:r w:rsidR="00A766DB">
        <w:rPr>
          <w:rFonts w:ascii="Calibri" w:hAnsi="Calibri"/>
          <w:b w:val="0"/>
        </w:rPr>
        <w:t xml:space="preserve">website: </w:t>
      </w:r>
      <w:hyperlink r:id="rId13" w:history="1">
        <w:r w:rsidR="0034139B" w:rsidRPr="00DA71AD">
          <w:rPr>
            <w:rStyle w:val="Hyperlink"/>
            <w:rFonts w:ascii="Calibri" w:hAnsi="Calibri"/>
            <w:b w:val="0"/>
          </w:rPr>
          <w:t>http://www.seattlecolleges.edu/DISTRICT/district/supplierintro.aspx</w:t>
        </w:r>
      </w:hyperlink>
      <w:r w:rsidR="0034139B">
        <w:rPr>
          <w:rFonts w:ascii="Calibri" w:hAnsi="Calibri"/>
          <w:b w:val="0"/>
        </w:rPr>
        <w:t>.</w:t>
      </w:r>
    </w:p>
    <w:p w14:paraId="58CF43EA" w14:textId="77777777" w:rsidR="007C7515" w:rsidRPr="00AA3289" w:rsidRDefault="007C7515" w:rsidP="007C7515">
      <w:pPr>
        <w:pStyle w:val="Heading2"/>
        <w:numPr>
          <w:ilvl w:val="1"/>
          <w:numId w:val="4"/>
        </w:numPr>
        <w:spacing w:before="0" w:after="120"/>
        <w:rPr>
          <w:rFonts w:ascii="Calibri" w:hAnsi="Calibri"/>
        </w:rPr>
      </w:pPr>
      <w:bookmarkStart w:id="34" w:name="_Toc466975223"/>
      <w:r w:rsidRPr="00AA3289">
        <w:rPr>
          <w:rFonts w:ascii="Calibri" w:hAnsi="Calibri"/>
        </w:rPr>
        <w:lastRenderedPageBreak/>
        <w:t>COST PROPOSAL</w:t>
      </w:r>
      <w:bookmarkEnd w:id="34"/>
    </w:p>
    <w:p w14:paraId="226D3B8E" w14:textId="77777777" w:rsidR="007C7515" w:rsidRPr="00AA3289" w:rsidRDefault="007C7515" w:rsidP="007C7515">
      <w:pPr>
        <w:spacing w:after="120"/>
        <w:ind w:left="360"/>
        <w:rPr>
          <w:rFonts w:ascii="Calibri" w:hAnsi="Calibri"/>
          <w:b w:val="0"/>
        </w:rPr>
      </w:pPr>
      <w:r w:rsidRPr="00AA3289">
        <w:rPr>
          <w:rFonts w:ascii="Calibri" w:hAnsi="Calibri"/>
          <w:b w:val="0"/>
        </w:rPr>
        <w:t>The evaluation process is designed to award this procurement not necessarily to the Respondent of least cost, but rather to the Respondent whose proposal best meets the requirements of this RFP.  However, Respondents are encouraged to submit proposals which are consistent with state government efforts to conserve state resources.</w:t>
      </w:r>
    </w:p>
    <w:p w14:paraId="53927E5E" w14:textId="77777777" w:rsidR="00E13E7C" w:rsidRPr="00E13E7C" w:rsidRDefault="00E13E7C" w:rsidP="00E13E7C">
      <w:pPr>
        <w:numPr>
          <w:ilvl w:val="0"/>
          <w:numId w:val="14"/>
        </w:numPr>
        <w:spacing w:after="120"/>
        <w:rPr>
          <w:rFonts w:ascii="Calibri" w:hAnsi="Calibri"/>
        </w:rPr>
      </w:pPr>
      <w:r w:rsidRPr="00E13E7C">
        <w:rPr>
          <w:rFonts w:ascii="Calibri" w:hAnsi="Calibri"/>
        </w:rPr>
        <w:t>Identification of Costs</w:t>
      </w:r>
    </w:p>
    <w:p w14:paraId="790DA97F" w14:textId="5DF9CCA9" w:rsidR="009A7A10" w:rsidRPr="007C5968" w:rsidRDefault="009A7A10" w:rsidP="009A7A10">
      <w:pPr>
        <w:pStyle w:val="ListParagraph"/>
        <w:rPr>
          <w:rFonts w:asciiTheme="minorHAnsi" w:hAnsiTheme="minorHAnsi" w:cstheme="minorHAnsi"/>
          <w:b w:val="0"/>
        </w:rPr>
      </w:pPr>
      <w:r w:rsidRPr="007C5968">
        <w:rPr>
          <w:rFonts w:asciiTheme="minorHAnsi" w:hAnsiTheme="minorHAnsi" w:cstheme="minorHAnsi"/>
          <w:b w:val="0"/>
        </w:rPr>
        <w:t xml:space="preserve">Cost proposal must not require any payment in advance for services. Itemized progress billings are acceptable. Identify an all-inclusive cost amount within the budget amount stated in the RFP. Break down the cost by components of the Scope of Work. The following are to be included in the cost of each component. Professional fees; </w:t>
      </w:r>
      <w:bookmarkStart w:id="35" w:name="_GoBack"/>
      <w:bookmarkEnd w:id="35"/>
      <w:r w:rsidRPr="007C5968">
        <w:rPr>
          <w:rFonts w:asciiTheme="minorHAnsi" w:hAnsiTheme="minorHAnsi" w:cstheme="minorHAnsi"/>
          <w:b w:val="0"/>
        </w:rPr>
        <w:t>Other direct expenses; and Indirect expenses, if any Costs not identified in the proposal will not be allowed or considered for a final contract.</w:t>
      </w:r>
    </w:p>
    <w:p w14:paraId="3363A1C3" w14:textId="77777777" w:rsidR="009A7A10" w:rsidRPr="007C5968" w:rsidRDefault="009A7A10" w:rsidP="009A7A10">
      <w:pPr>
        <w:pStyle w:val="ListParagraph"/>
        <w:rPr>
          <w:rFonts w:ascii="Calibri" w:hAnsi="Calibri"/>
          <w:b w:val="0"/>
          <w:sz w:val="22"/>
        </w:rPr>
      </w:pPr>
    </w:p>
    <w:p w14:paraId="11CD52C3" w14:textId="77777777" w:rsidR="00E13E7C" w:rsidRPr="00EE4C1F" w:rsidRDefault="00E13E7C" w:rsidP="00E13E7C">
      <w:pPr>
        <w:numPr>
          <w:ilvl w:val="0"/>
          <w:numId w:val="14"/>
        </w:numPr>
        <w:tabs>
          <w:tab w:val="left" w:pos="-720"/>
          <w:tab w:val="left" w:pos="360"/>
          <w:tab w:val="left" w:pos="720"/>
          <w:tab w:val="left" w:pos="810"/>
          <w:tab w:val="left" w:pos="1440"/>
          <w:tab w:val="left" w:pos="1800"/>
          <w:tab w:val="left" w:pos="2160"/>
          <w:tab w:val="left" w:pos="2520"/>
          <w:tab w:val="left" w:pos="2880"/>
        </w:tabs>
        <w:jc w:val="both"/>
        <w:rPr>
          <w:rFonts w:ascii="Calibri" w:hAnsi="Calibri"/>
          <w:szCs w:val="24"/>
        </w:rPr>
      </w:pPr>
      <w:r w:rsidRPr="00EE4C1F">
        <w:rPr>
          <w:rFonts w:ascii="Calibri" w:hAnsi="Calibri"/>
          <w:szCs w:val="24"/>
        </w:rPr>
        <w:t>Computation</w:t>
      </w:r>
    </w:p>
    <w:p w14:paraId="0CECB977" w14:textId="77777777" w:rsidR="00E13E7C" w:rsidRPr="00EE4C1F" w:rsidRDefault="00E13E7C" w:rsidP="00E13E7C">
      <w:pPr>
        <w:tabs>
          <w:tab w:val="left" w:pos="-720"/>
          <w:tab w:val="left" w:pos="720"/>
          <w:tab w:val="left" w:pos="810"/>
          <w:tab w:val="left" w:pos="1080"/>
          <w:tab w:val="left" w:pos="1440"/>
          <w:tab w:val="left" w:pos="1800"/>
          <w:tab w:val="left" w:pos="2160"/>
          <w:tab w:val="left" w:pos="2520"/>
          <w:tab w:val="left" w:pos="2880"/>
        </w:tabs>
        <w:ind w:left="720"/>
        <w:jc w:val="both"/>
        <w:rPr>
          <w:rFonts w:ascii="Calibri" w:hAnsi="Calibri"/>
          <w:b w:val="0"/>
          <w:szCs w:val="24"/>
        </w:rPr>
      </w:pPr>
    </w:p>
    <w:p w14:paraId="7093CDAA" w14:textId="77777777" w:rsidR="00D8557F" w:rsidRPr="00EE4C1F" w:rsidRDefault="00D8557F" w:rsidP="00E13E7C">
      <w:pPr>
        <w:tabs>
          <w:tab w:val="left" w:pos="-720"/>
          <w:tab w:val="left" w:pos="720"/>
          <w:tab w:val="left" w:pos="810"/>
          <w:tab w:val="left" w:pos="1080"/>
          <w:tab w:val="left" w:pos="1440"/>
          <w:tab w:val="left" w:pos="1800"/>
          <w:tab w:val="left" w:pos="2160"/>
          <w:tab w:val="left" w:pos="2520"/>
          <w:tab w:val="left" w:pos="2880"/>
        </w:tabs>
        <w:ind w:left="720"/>
        <w:jc w:val="both"/>
        <w:rPr>
          <w:rFonts w:ascii="Calibri" w:hAnsi="Calibri"/>
          <w:b w:val="0"/>
          <w:szCs w:val="24"/>
        </w:rPr>
      </w:pPr>
      <w:r w:rsidRPr="00EE4C1F">
        <w:rPr>
          <w:rFonts w:ascii="Calibri" w:hAnsi="Calibri"/>
          <w:b w:val="0"/>
          <w:szCs w:val="24"/>
        </w:rPr>
        <w:t>The score for the cost proposal will be computed by dividing the lowest cost bid received by the Consultant’s total cost.  Then the resultant number will be multiplied by the maximum possible points for the cost section.</w:t>
      </w:r>
    </w:p>
    <w:p w14:paraId="7145DEE0" w14:textId="77777777" w:rsidR="00D8557F" w:rsidRPr="00AA3289" w:rsidRDefault="00D8557F" w:rsidP="00847C1F">
      <w:pPr>
        <w:spacing w:after="120"/>
        <w:ind w:left="360"/>
        <w:rPr>
          <w:rFonts w:ascii="Calibri" w:hAnsi="Calibri"/>
          <w:b w:val="0"/>
        </w:rPr>
      </w:pPr>
    </w:p>
    <w:p w14:paraId="20843BC7" w14:textId="77777777" w:rsidR="007C7515" w:rsidRPr="00AA3289" w:rsidRDefault="007C7515" w:rsidP="007C7515">
      <w:pPr>
        <w:pStyle w:val="Heading1"/>
        <w:numPr>
          <w:ilvl w:val="0"/>
          <w:numId w:val="4"/>
        </w:numPr>
        <w:spacing w:after="120"/>
        <w:rPr>
          <w:rFonts w:ascii="Calibri" w:hAnsi="Calibri"/>
          <w:szCs w:val="24"/>
        </w:rPr>
      </w:pPr>
      <w:bookmarkStart w:id="36" w:name="_Toc466975224"/>
      <w:r w:rsidRPr="00AA3289">
        <w:rPr>
          <w:rFonts w:ascii="Calibri" w:hAnsi="Calibri"/>
          <w:szCs w:val="24"/>
        </w:rPr>
        <w:t>EVALUATION AND CONTRACT AWARD</w:t>
      </w:r>
      <w:bookmarkEnd w:id="36"/>
    </w:p>
    <w:p w14:paraId="0BF5F346" w14:textId="77777777" w:rsidR="007C7515" w:rsidRPr="00AA3289" w:rsidRDefault="007C7515" w:rsidP="007C7515">
      <w:pPr>
        <w:pStyle w:val="Heading2"/>
        <w:numPr>
          <w:ilvl w:val="1"/>
          <w:numId w:val="4"/>
        </w:numPr>
        <w:spacing w:after="120"/>
        <w:rPr>
          <w:rFonts w:ascii="Calibri" w:hAnsi="Calibri"/>
        </w:rPr>
      </w:pPr>
      <w:bookmarkStart w:id="37" w:name="_Toc466975225"/>
      <w:r w:rsidRPr="00AA3289">
        <w:rPr>
          <w:rFonts w:ascii="Calibri" w:hAnsi="Calibri"/>
        </w:rPr>
        <w:t>EVALUATION PROCEDURE</w:t>
      </w:r>
      <w:bookmarkEnd w:id="37"/>
    </w:p>
    <w:p w14:paraId="75827DD2"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 xml:space="preserve">Responsive proposals will be evaluated strictly in accordance with the requirements stated in this solicitation and any addenda issued.  The evaluation of proposals shall be accomplished by an evaluation team, to be designated by the Purchaser, which will determine the ranking of the proposals.  </w:t>
      </w:r>
    </w:p>
    <w:p w14:paraId="2A21E6BD" w14:textId="77777777" w:rsidR="007C7515" w:rsidRPr="00AA3289" w:rsidRDefault="007C7515" w:rsidP="00847C1F">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Purchaser, at its sole discretion, may elect to select the top-scoring firms as finalists for an oral interview or presentation.</w:t>
      </w:r>
      <w:r w:rsidR="00847C1F">
        <w:rPr>
          <w:rFonts w:ascii="Calibri" w:hAnsi="Calibri"/>
          <w:sz w:val="24"/>
        </w:rPr>
        <w:t xml:space="preserve">  </w:t>
      </w:r>
      <w:r w:rsidR="00A766DB">
        <w:rPr>
          <w:rFonts w:ascii="Calibri" w:hAnsi="Calibri"/>
          <w:sz w:val="24"/>
        </w:rPr>
        <w:t xml:space="preserve">The </w:t>
      </w:r>
      <w:r w:rsidRPr="00AA3289">
        <w:rPr>
          <w:rFonts w:ascii="Calibri" w:hAnsi="Calibri"/>
          <w:sz w:val="24"/>
        </w:rPr>
        <w:t>P</w:t>
      </w:r>
      <w:r w:rsidR="00A766DB">
        <w:rPr>
          <w:rFonts w:ascii="Calibri" w:hAnsi="Calibri"/>
          <w:sz w:val="24"/>
        </w:rPr>
        <w:t>rocurement</w:t>
      </w:r>
      <w:r w:rsidRPr="00AA3289">
        <w:rPr>
          <w:rFonts w:ascii="Calibri" w:hAnsi="Calibri"/>
          <w:sz w:val="24"/>
        </w:rPr>
        <w:t xml:space="preserve"> Coordinator may contact the Respondent for clarification of any portion of the Respondent’s proposal.  </w:t>
      </w:r>
    </w:p>
    <w:p w14:paraId="719DA777" w14:textId="77777777" w:rsidR="007C7515" w:rsidRPr="00AA3289" w:rsidRDefault="007C7515" w:rsidP="007C7515">
      <w:pPr>
        <w:pStyle w:val="Heading2"/>
        <w:numPr>
          <w:ilvl w:val="1"/>
          <w:numId w:val="4"/>
        </w:numPr>
        <w:spacing w:after="120"/>
        <w:rPr>
          <w:rFonts w:ascii="Calibri" w:hAnsi="Calibri"/>
        </w:rPr>
      </w:pPr>
      <w:bookmarkStart w:id="38" w:name="_Toc466975226"/>
      <w:r w:rsidRPr="00AA3289">
        <w:rPr>
          <w:rFonts w:ascii="Calibri" w:hAnsi="Calibri"/>
        </w:rPr>
        <w:t>EVALUATION WEIGHTING AND SCORING</w:t>
      </w:r>
      <w:bookmarkEnd w:id="38"/>
      <w:r w:rsidRPr="00AA3289">
        <w:rPr>
          <w:rFonts w:ascii="Calibri" w:hAnsi="Calibri"/>
        </w:rPr>
        <w:t xml:space="preserve"> </w:t>
      </w:r>
    </w:p>
    <w:p w14:paraId="482E7305" w14:textId="77777777" w:rsidR="007C7515" w:rsidRPr="00AA3289" w:rsidRDefault="007C7515" w:rsidP="007C7515">
      <w:pPr>
        <w:spacing w:after="120"/>
        <w:ind w:left="1800" w:hanging="1440"/>
        <w:rPr>
          <w:rFonts w:ascii="Calibri" w:hAnsi="Calibri"/>
          <w:b w:val="0"/>
        </w:rPr>
      </w:pPr>
      <w:r w:rsidRPr="00AA3289">
        <w:rPr>
          <w:rFonts w:ascii="Calibri" w:hAnsi="Calibri"/>
          <w:b w:val="0"/>
        </w:rPr>
        <w:t>Proposals will be scored in accordance with the evaluation criteria set forth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2160"/>
      </w:tblGrid>
      <w:tr w:rsidR="007C7515" w:rsidRPr="00AA3289" w14:paraId="4EE13B45" w14:textId="77777777">
        <w:tc>
          <w:tcPr>
            <w:tcW w:w="6030" w:type="dxa"/>
            <w:shd w:val="clear" w:color="auto" w:fill="B3B3B3"/>
          </w:tcPr>
          <w:p w14:paraId="38FF6B25" w14:textId="77777777" w:rsidR="007C7515" w:rsidRPr="00B349D8" w:rsidRDefault="007C7515" w:rsidP="007C7515">
            <w:pPr>
              <w:pStyle w:val="BodyText"/>
              <w:tabs>
                <w:tab w:val="left" w:pos="360"/>
                <w:tab w:val="left" w:pos="1440"/>
                <w:tab w:val="left" w:pos="3960"/>
              </w:tabs>
              <w:spacing w:before="120" w:after="120"/>
              <w:jc w:val="center"/>
              <w:rPr>
                <w:rFonts w:ascii="Calibri" w:hAnsi="Calibri"/>
                <w:b/>
                <w:highlight w:val="lightGray"/>
              </w:rPr>
            </w:pPr>
            <w:r w:rsidRPr="00B349D8">
              <w:rPr>
                <w:rFonts w:ascii="Calibri" w:hAnsi="Calibri"/>
                <w:b/>
                <w:highlight w:val="lightGray"/>
              </w:rPr>
              <w:t>Evaluation Criteria</w:t>
            </w:r>
          </w:p>
        </w:tc>
        <w:tc>
          <w:tcPr>
            <w:tcW w:w="2160" w:type="dxa"/>
            <w:shd w:val="clear" w:color="auto" w:fill="B3B3B3"/>
          </w:tcPr>
          <w:p w14:paraId="39BE4C99" w14:textId="77777777" w:rsidR="007C7515" w:rsidRPr="00B349D8" w:rsidRDefault="007C7515" w:rsidP="007C7515">
            <w:pPr>
              <w:pStyle w:val="BodyText"/>
              <w:tabs>
                <w:tab w:val="left" w:pos="360"/>
                <w:tab w:val="left" w:pos="1440"/>
                <w:tab w:val="left" w:pos="3960"/>
              </w:tabs>
              <w:spacing w:after="120"/>
              <w:jc w:val="center"/>
              <w:rPr>
                <w:rFonts w:ascii="Calibri" w:hAnsi="Calibri"/>
                <w:b/>
                <w:highlight w:val="lightGray"/>
              </w:rPr>
            </w:pPr>
            <w:r w:rsidRPr="00B349D8">
              <w:rPr>
                <w:rFonts w:ascii="Calibri" w:hAnsi="Calibri"/>
                <w:b/>
                <w:highlight w:val="lightGray"/>
              </w:rPr>
              <w:t>Total Points</w:t>
            </w:r>
          </w:p>
          <w:p w14:paraId="548D6179" w14:textId="77777777" w:rsidR="007C7515" w:rsidRPr="00B349D8" w:rsidRDefault="007C7515" w:rsidP="007C7515">
            <w:pPr>
              <w:pStyle w:val="BodyText"/>
              <w:tabs>
                <w:tab w:val="left" w:pos="360"/>
                <w:tab w:val="left" w:pos="1440"/>
                <w:tab w:val="left" w:pos="3960"/>
              </w:tabs>
              <w:spacing w:after="120"/>
              <w:jc w:val="center"/>
              <w:rPr>
                <w:rFonts w:ascii="Calibri" w:hAnsi="Calibri"/>
                <w:b/>
                <w:highlight w:val="lightGray"/>
              </w:rPr>
            </w:pPr>
            <w:r w:rsidRPr="00B349D8">
              <w:rPr>
                <w:rFonts w:ascii="Calibri" w:hAnsi="Calibri"/>
                <w:b/>
                <w:highlight w:val="lightGray"/>
              </w:rPr>
              <w:t>(Relative Weight)</w:t>
            </w:r>
          </w:p>
        </w:tc>
      </w:tr>
      <w:tr w:rsidR="007C7515" w:rsidRPr="00AA3289" w14:paraId="1EE06771" w14:textId="77777777">
        <w:tc>
          <w:tcPr>
            <w:tcW w:w="8190" w:type="dxa"/>
            <w:gridSpan w:val="2"/>
          </w:tcPr>
          <w:p w14:paraId="31AB9784" w14:textId="333FC17E" w:rsidR="007C7515" w:rsidRPr="00AA3289" w:rsidRDefault="007C7515" w:rsidP="003C3DCD">
            <w:pPr>
              <w:pStyle w:val="BodyText"/>
              <w:tabs>
                <w:tab w:val="left" w:pos="360"/>
                <w:tab w:val="left" w:pos="1440"/>
                <w:tab w:val="left" w:pos="3960"/>
              </w:tabs>
              <w:spacing w:after="120"/>
              <w:jc w:val="left"/>
              <w:rPr>
                <w:rFonts w:ascii="Calibri" w:hAnsi="Calibri"/>
                <w:b/>
              </w:rPr>
            </w:pPr>
            <w:r w:rsidRPr="00AA3289">
              <w:rPr>
                <w:rFonts w:ascii="Calibri" w:hAnsi="Calibri"/>
                <w:b/>
              </w:rPr>
              <w:t xml:space="preserve">Technical Proposal (Section </w:t>
            </w:r>
            <w:r w:rsidR="003C3DCD" w:rsidRPr="00AA3289">
              <w:rPr>
                <w:rFonts w:ascii="Calibri" w:hAnsi="Calibri"/>
                <w:b/>
              </w:rPr>
              <w:t>3</w:t>
            </w:r>
            <w:r w:rsidRPr="00AA3289">
              <w:rPr>
                <w:rFonts w:ascii="Calibri" w:hAnsi="Calibri"/>
                <w:b/>
              </w:rPr>
              <w:t>.2)</w:t>
            </w:r>
          </w:p>
        </w:tc>
      </w:tr>
      <w:tr w:rsidR="007C7515" w:rsidRPr="00AA3289" w14:paraId="0569F9C8" w14:textId="77777777">
        <w:tc>
          <w:tcPr>
            <w:tcW w:w="6030" w:type="dxa"/>
          </w:tcPr>
          <w:p w14:paraId="21ED0E47"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Project Approach / Methodology</w:t>
            </w:r>
          </w:p>
        </w:tc>
        <w:tc>
          <w:tcPr>
            <w:tcW w:w="2160" w:type="dxa"/>
          </w:tcPr>
          <w:p w14:paraId="1E49846D" w14:textId="071E0256" w:rsidR="007C7515" w:rsidRPr="00700355" w:rsidRDefault="00572EF5" w:rsidP="007C7515">
            <w:pPr>
              <w:pStyle w:val="BodyText"/>
              <w:tabs>
                <w:tab w:val="left" w:pos="360"/>
                <w:tab w:val="left" w:pos="1440"/>
                <w:tab w:val="left" w:pos="3960"/>
              </w:tabs>
              <w:spacing w:after="120"/>
              <w:jc w:val="center"/>
              <w:rPr>
                <w:rFonts w:ascii="Calibri" w:hAnsi="Calibri"/>
                <w:b/>
                <w:color w:val="FF0000"/>
              </w:rPr>
            </w:pPr>
            <w:r>
              <w:rPr>
                <w:rFonts w:ascii="Calibri" w:hAnsi="Calibri"/>
                <w:b/>
                <w:color w:val="FF0000"/>
              </w:rPr>
              <w:t>15</w:t>
            </w:r>
          </w:p>
        </w:tc>
      </w:tr>
      <w:tr w:rsidR="007C7515" w:rsidRPr="00AA3289" w14:paraId="28813C0D" w14:textId="77777777">
        <w:tc>
          <w:tcPr>
            <w:tcW w:w="6030" w:type="dxa"/>
          </w:tcPr>
          <w:p w14:paraId="4DA01944"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Quality of Work Plan</w:t>
            </w:r>
          </w:p>
        </w:tc>
        <w:tc>
          <w:tcPr>
            <w:tcW w:w="2160" w:type="dxa"/>
          </w:tcPr>
          <w:p w14:paraId="11F6149B" w14:textId="7397F416" w:rsidR="007C7515" w:rsidRPr="00700355" w:rsidRDefault="00572EF5" w:rsidP="007C7515">
            <w:pPr>
              <w:spacing w:after="120"/>
              <w:jc w:val="center"/>
              <w:rPr>
                <w:rFonts w:ascii="Calibri" w:hAnsi="Calibri"/>
                <w:color w:val="FF0000"/>
              </w:rPr>
            </w:pPr>
            <w:r>
              <w:rPr>
                <w:rFonts w:ascii="Calibri" w:hAnsi="Calibri"/>
                <w:color w:val="FF0000"/>
              </w:rPr>
              <w:t>15</w:t>
            </w:r>
          </w:p>
        </w:tc>
      </w:tr>
      <w:tr w:rsidR="007C7515" w:rsidRPr="00AA3289" w14:paraId="481A284E" w14:textId="77777777">
        <w:tc>
          <w:tcPr>
            <w:tcW w:w="6030" w:type="dxa"/>
          </w:tcPr>
          <w:p w14:paraId="00E98BFA"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Project Schedule</w:t>
            </w:r>
          </w:p>
        </w:tc>
        <w:tc>
          <w:tcPr>
            <w:tcW w:w="2160" w:type="dxa"/>
          </w:tcPr>
          <w:p w14:paraId="1AABB3B7" w14:textId="6E20812F" w:rsidR="007C7515" w:rsidRPr="00700355" w:rsidRDefault="00572EF5" w:rsidP="007C7515">
            <w:pPr>
              <w:spacing w:after="120"/>
              <w:jc w:val="center"/>
              <w:rPr>
                <w:rFonts w:ascii="Calibri" w:hAnsi="Calibri"/>
                <w:color w:val="FF0000"/>
              </w:rPr>
            </w:pPr>
            <w:r>
              <w:rPr>
                <w:rFonts w:ascii="Calibri" w:hAnsi="Calibri"/>
                <w:color w:val="FF0000"/>
              </w:rPr>
              <w:t>5</w:t>
            </w:r>
          </w:p>
        </w:tc>
      </w:tr>
      <w:tr w:rsidR="007C7515" w:rsidRPr="00AA3289" w14:paraId="1FA31852" w14:textId="77777777">
        <w:tc>
          <w:tcPr>
            <w:tcW w:w="6030" w:type="dxa"/>
          </w:tcPr>
          <w:p w14:paraId="2E891FDA"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Project Deliverables</w:t>
            </w:r>
          </w:p>
        </w:tc>
        <w:tc>
          <w:tcPr>
            <w:tcW w:w="2160" w:type="dxa"/>
          </w:tcPr>
          <w:p w14:paraId="5D97B261" w14:textId="0DD11FA2" w:rsidR="007C7515" w:rsidRPr="00700355" w:rsidRDefault="00572EF5" w:rsidP="007C7515">
            <w:pPr>
              <w:spacing w:after="120"/>
              <w:jc w:val="center"/>
              <w:rPr>
                <w:rFonts w:ascii="Calibri" w:hAnsi="Calibri"/>
                <w:color w:val="FF0000"/>
              </w:rPr>
            </w:pPr>
            <w:r>
              <w:rPr>
                <w:rFonts w:ascii="Calibri" w:hAnsi="Calibri"/>
                <w:color w:val="FF0000"/>
              </w:rPr>
              <w:t>10</w:t>
            </w:r>
          </w:p>
        </w:tc>
      </w:tr>
      <w:tr w:rsidR="007C7515" w:rsidRPr="00AA3289" w14:paraId="7CC71B67" w14:textId="77777777">
        <w:tc>
          <w:tcPr>
            <w:tcW w:w="6030" w:type="dxa"/>
          </w:tcPr>
          <w:p w14:paraId="4EE8B68A" w14:textId="77777777" w:rsidR="007C7515" w:rsidRPr="00AA3289" w:rsidRDefault="007C7515" w:rsidP="007C7515">
            <w:pPr>
              <w:pStyle w:val="BodyText"/>
              <w:tabs>
                <w:tab w:val="left" w:pos="360"/>
                <w:tab w:val="left" w:pos="1440"/>
                <w:tab w:val="left" w:pos="3960"/>
              </w:tabs>
              <w:spacing w:after="120"/>
              <w:jc w:val="right"/>
              <w:rPr>
                <w:rFonts w:ascii="Calibri" w:hAnsi="Calibri"/>
              </w:rPr>
            </w:pPr>
            <w:r w:rsidRPr="00AA3289">
              <w:rPr>
                <w:rFonts w:ascii="Calibri" w:hAnsi="Calibri"/>
              </w:rPr>
              <w:lastRenderedPageBreak/>
              <w:t>Subtotal – Technical Proposal</w:t>
            </w:r>
          </w:p>
        </w:tc>
        <w:tc>
          <w:tcPr>
            <w:tcW w:w="2160" w:type="dxa"/>
          </w:tcPr>
          <w:p w14:paraId="50AFA12D" w14:textId="527DD8D3" w:rsidR="007C7515" w:rsidRPr="00700355" w:rsidRDefault="00572EF5" w:rsidP="007C7515">
            <w:pPr>
              <w:spacing w:after="120"/>
              <w:jc w:val="center"/>
              <w:rPr>
                <w:rFonts w:ascii="Calibri" w:hAnsi="Calibri"/>
                <w:color w:val="FF0000"/>
              </w:rPr>
            </w:pPr>
            <w:r>
              <w:rPr>
                <w:rFonts w:ascii="Calibri" w:hAnsi="Calibri"/>
                <w:color w:val="FF0000"/>
              </w:rPr>
              <w:t>45</w:t>
            </w:r>
          </w:p>
        </w:tc>
      </w:tr>
      <w:tr w:rsidR="007C7515" w:rsidRPr="00AA3289" w14:paraId="486CF490" w14:textId="77777777">
        <w:tc>
          <w:tcPr>
            <w:tcW w:w="8190" w:type="dxa"/>
            <w:gridSpan w:val="2"/>
          </w:tcPr>
          <w:p w14:paraId="7D73395F" w14:textId="77777777" w:rsidR="007C7515" w:rsidRPr="00AA3289" w:rsidRDefault="007C7515" w:rsidP="007C7515">
            <w:pPr>
              <w:pStyle w:val="BodyText"/>
              <w:tabs>
                <w:tab w:val="left" w:pos="360"/>
                <w:tab w:val="left" w:pos="1440"/>
                <w:tab w:val="left" w:pos="3960"/>
              </w:tabs>
              <w:spacing w:after="120"/>
              <w:jc w:val="center"/>
              <w:rPr>
                <w:rFonts w:ascii="Calibri" w:hAnsi="Calibri"/>
                <w:b/>
                <w:sz w:val="6"/>
              </w:rPr>
            </w:pPr>
          </w:p>
        </w:tc>
      </w:tr>
      <w:tr w:rsidR="007C7515" w:rsidRPr="00AA3289" w14:paraId="6AD20845" w14:textId="77777777">
        <w:tc>
          <w:tcPr>
            <w:tcW w:w="8190" w:type="dxa"/>
            <w:gridSpan w:val="2"/>
          </w:tcPr>
          <w:p w14:paraId="16EF0651" w14:textId="7F45B0F0" w:rsidR="007C7515" w:rsidRPr="00AA3289" w:rsidRDefault="007C7515" w:rsidP="003C3DCD">
            <w:pPr>
              <w:pStyle w:val="BodyText"/>
              <w:tabs>
                <w:tab w:val="left" w:pos="360"/>
                <w:tab w:val="left" w:pos="1440"/>
                <w:tab w:val="left" w:pos="3960"/>
              </w:tabs>
              <w:spacing w:after="120"/>
              <w:jc w:val="left"/>
              <w:rPr>
                <w:rFonts w:ascii="Calibri" w:hAnsi="Calibri"/>
                <w:b/>
              </w:rPr>
            </w:pPr>
            <w:r w:rsidRPr="00AA3289">
              <w:rPr>
                <w:rFonts w:ascii="Calibri" w:hAnsi="Calibri"/>
                <w:b/>
              </w:rPr>
              <w:t xml:space="preserve">Management Proposal (Section </w:t>
            </w:r>
            <w:r w:rsidR="003C3DCD" w:rsidRPr="00AA3289">
              <w:rPr>
                <w:rFonts w:ascii="Calibri" w:hAnsi="Calibri"/>
                <w:b/>
              </w:rPr>
              <w:t>3</w:t>
            </w:r>
            <w:r w:rsidRPr="00AA3289">
              <w:rPr>
                <w:rFonts w:ascii="Calibri" w:hAnsi="Calibri"/>
                <w:b/>
              </w:rPr>
              <w:t>.3)</w:t>
            </w:r>
          </w:p>
        </w:tc>
      </w:tr>
      <w:tr w:rsidR="007C7515" w:rsidRPr="00AA3289" w14:paraId="079DB100" w14:textId="77777777">
        <w:tc>
          <w:tcPr>
            <w:tcW w:w="6030" w:type="dxa"/>
          </w:tcPr>
          <w:p w14:paraId="26AF85C9"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Staff Qualifications/Experience</w:t>
            </w:r>
          </w:p>
        </w:tc>
        <w:tc>
          <w:tcPr>
            <w:tcW w:w="2160" w:type="dxa"/>
          </w:tcPr>
          <w:p w14:paraId="36AC35EE" w14:textId="1069079B" w:rsidR="007C7515" w:rsidRPr="00700355" w:rsidRDefault="00F14CA1" w:rsidP="007C7515">
            <w:pPr>
              <w:spacing w:after="120"/>
              <w:jc w:val="center"/>
              <w:rPr>
                <w:rFonts w:ascii="Calibri" w:hAnsi="Calibri"/>
                <w:color w:val="FF0000"/>
              </w:rPr>
            </w:pPr>
            <w:r>
              <w:rPr>
                <w:rFonts w:ascii="Calibri" w:hAnsi="Calibri"/>
                <w:color w:val="FF0000"/>
              </w:rPr>
              <w:t>15</w:t>
            </w:r>
          </w:p>
        </w:tc>
      </w:tr>
      <w:tr w:rsidR="007C7515" w:rsidRPr="00AA3289" w14:paraId="7B145727" w14:textId="77777777">
        <w:tc>
          <w:tcPr>
            <w:tcW w:w="6030" w:type="dxa"/>
          </w:tcPr>
          <w:p w14:paraId="479BEFB1" w14:textId="77777777"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Experience of Respondent Firm</w:t>
            </w:r>
          </w:p>
        </w:tc>
        <w:tc>
          <w:tcPr>
            <w:tcW w:w="2160" w:type="dxa"/>
          </w:tcPr>
          <w:p w14:paraId="444736F6" w14:textId="5ECC0062" w:rsidR="007C7515" w:rsidRPr="00700355" w:rsidRDefault="00F14CA1" w:rsidP="007C7515">
            <w:pPr>
              <w:spacing w:after="120"/>
              <w:jc w:val="center"/>
              <w:rPr>
                <w:rFonts w:ascii="Calibri" w:hAnsi="Calibri"/>
                <w:color w:val="FF0000"/>
              </w:rPr>
            </w:pPr>
            <w:r>
              <w:rPr>
                <w:rFonts w:ascii="Calibri" w:hAnsi="Calibri"/>
                <w:color w:val="FF0000"/>
              </w:rPr>
              <w:t>20</w:t>
            </w:r>
          </w:p>
        </w:tc>
      </w:tr>
      <w:tr w:rsidR="007C7515" w:rsidRPr="00AA3289" w14:paraId="2C9372E9" w14:textId="77777777">
        <w:tc>
          <w:tcPr>
            <w:tcW w:w="6030" w:type="dxa"/>
          </w:tcPr>
          <w:p w14:paraId="56606090" w14:textId="77777777" w:rsidR="007C7515" w:rsidRPr="00AA3289" w:rsidRDefault="007C7515" w:rsidP="007C7515">
            <w:pPr>
              <w:pStyle w:val="BodyText"/>
              <w:tabs>
                <w:tab w:val="left" w:pos="360"/>
                <w:tab w:val="left" w:pos="1440"/>
                <w:tab w:val="left" w:pos="3960"/>
              </w:tabs>
              <w:spacing w:after="120"/>
              <w:jc w:val="right"/>
              <w:rPr>
                <w:rFonts w:ascii="Calibri" w:hAnsi="Calibri"/>
              </w:rPr>
            </w:pPr>
            <w:r w:rsidRPr="00AA3289">
              <w:rPr>
                <w:rFonts w:ascii="Calibri" w:hAnsi="Calibri"/>
              </w:rPr>
              <w:t>Subtotal – Management Proposal</w:t>
            </w:r>
          </w:p>
        </w:tc>
        <w:tc>
          <w:tcPr>
            <w:tcW w:w="2160" w:type="dxa"/>
          </w:tcPr>
          <w:p w14:paraId="4A6555A5" w14:textId="0A38AFB7" w:rsidR="007C7515" w:rsidRPr="00700355" w:rsidRDefault="00572EF5" w:rsidP="007C7515">
            <w:pPr>
              <w:spacing w:after="120"/>
              <w:jc w:val="center"/>
              <w:rPr>
                <w:rFonts w:ascii="Calibri" w:hAnsi="Calibri"/>
                <w:color w:val="FF0000"/>
              </w:rPr>
            </w:pPr>
            <w:r>
              <w:rPr>
                <w:rFonts w:ascii="Calibri" w:hAnsi="Calibri"/>
                <w:color w:val="FF0000"/>
              </w:rPr>
              <w:t>35</w:t>
            </w:r>
          </w:p>
        </w:tc>
      </w:tr>
      <w:tr w:rsidR="007C7515" w:rsidRPr="00AA3289" w14:paraId="772A8EA3" w14:textId="77777777" w:rsidTr="00847C1F">
        <w:trPr>
          <w:trHeight w:val="125"/>
        </w:trPr>
        <w:tc>
          <w:tcPr>
            <w:tcW w:w="8190" w:type="dxa"/>
            <w:gridSpan w:val="2"/>
          </w:tcPr>
          <w:p w14:paraId="2FAC1190" w14:textId="77777777" w:rsidR="007C7515" w:rsidRPr="00AA3289" w:rsidRDefault="007C7515" w:rsidP="007C7515">
            <w:pPr>
              <w:pStyle w:val="BodyText"/>
              <w:tabs>
                <w:tab w:val="left" w:pos="360"/>
                <w:tab w:val="left" w:pos="1440"/>
                <w:tab w:val="left" w:pos="3960"/>
              </w:tabs>
              <w:spacing w:after="120"/>
              <w:jc w:val="center"/>
              <w:rPr>
                <w:rFonts w:ascii="Calibri" w:hAnsi="Calibri"/>
                <w:sz w:val="6"/>
              </w:rPr>
            </w:pPr>
          </w:p>
        </w:tc>
      </w:tr>
      <w:tr w:rsidR="007C7515" w:rsidRPr="00AA3289" w14:paraId="6FFE15D4" w14:textId="77777777">
        <w:tc>
          <w:tcPr>
            <w:tcW w:w="8190" w:type="dxa"/>
            <w:gridSpan w:val="2"/>
          </w:tcPr>
          <w:p w14:paraId="36AEEE70" w14:textId="31F29E9C" w:rsidR="007C7515" w:rsidRPr="00AA3289" w:rsidRDefault="007C7515" w:rsidP="003C3DCD">
            <w:pPr>
              <w:pStyle w:val="BodyText"/>
              <w:tabs>
                <w:tab w:val="left" w:pos="360"/>
                <w:tab w:val="left" w:pos="1440"/>
                <w:tab w:val="left" w:pos="3960"/>
              </w:tabs>
              <w:spacing w:after="120"/>
              <w:jc w:val="left"/>
              <w:rPr>
                <w:rFonts w:ascii="Calibri" w:hAnsi="Calibri"/>
                <w:b/>
              </w:rPr>
            </w:pPr>
            <w:r w:rsidRPr="00AA3289">
              <w:rPr>
                <w:rFonts w:ascii="Calibri" w:hAnsi="Calibri"/>
                <w:b/>
              </w:rPr>
              <w:t xml:space="preserve">Cost Proposal (Section </w:t>
            </w:r>
            <w:r w:rsidR="003C3DCD" w:rsidRPr="00AA3289">
              <w:rPr>
                <w:rFonts w:ascii="Calibri" w:hAnsi="Calibri"/>
                <w:b/>
              </w:rPr>
              <w:t>3</w:t>
            </w:r>
            <w:r w:rsidRPr="00AA3289">
              <w:rPr>
                <w:rFonts w:ascii="Calibri" w:hAnsi="Calibri"/>
                <w:b/>
              </w:rPr>
              <w:t>.4)</w:t>
            </w:r>
          </w:p>
        </w:tc>
      </w:tr>
      <w:tr w:rsidR="007C7515" w:rsidRPr="00AA3289" w14:paraId="1DDCA6AF" w14:textId="77777777">
        <w:tc>
          <w:tcPr>
            <w:tcW w:w="6030" w:type="dxa"/>
          </w:tcPr>
          <w:p w14:paraId="01984960" w14:textId="7E33CF6F" w:rsidR="007C7515" w:rsidRPr="00AA3289" w:rsidRDefault="007C7515" w:rsidP="007C7515">
            <w:pPr>
              <w:pStyle w:val="BodyText"/>
              <w:tabs>
                <w:tab w:val="left" w:pos="360"/>
                <w:tab w:val="left" w:pos="1440"/>
                <w:tab w:val="left" w:pos="3960"/>
              </w:tabs>
              <w:spacing w:after="120"/>
              <w:rPr>
                <w:rFonts w:ascii="Calibri" w:hAnsi="Calibri"/>
              </w:rPr>
            </w:pPr>
            <w:r w:rsidRPr="00AA3289">
              <w:rPr>
                <w:rFonts w:ascii="Calibri" w:hAnsi="Calibri"/>
              </w:rPr>
              <w:tab/>
              <w:t>Proposed Fee</w:t>
            </w:r>
            <w:r w:rsidR="00572EF5">
              <w:rPr>
                <w:rFonts w:ascii="Calibri" w:hAnsi="Calibri"/>
              </w:rPr>
              <w:t xml:space="preserve"> and reimbursable expenses</w:t>
            </w:r>
          </w:p>
        </w:tc>
        <w:tc>
          <w:tcPr>
            <w:tcW w:w="2160" w:type="dxa"/>
          </w:tcPr>
          <w:p w14:paraId="4A4395F5" w14:textId="7B49CC0F" w:rsidR="007C7515" w:rsidRPr="00700355" w:rsidRDefault="00572EF5" w:rsidP="007C7515">
            <w:pPr>
              <w:spacing w:after="120"/>
              <w:jc w:val="center"/>
              <w:rPr>
                <w:rFonts w:ascii="Calibri" w:hAnsi="Calibri"/>
                <w:color w:val="FF0000"/>
              </w:rPr>
            </w:pPr>
            <w:r>
              <w:rPr>
                <w:rFonts w:ascii="Calibri" w:hAnsi="Calibri"/>
                <w:color w:val="FF0000"/>
              </w:rPr>
              <w:t>20</w:t>
            </w:r>
          </w:p>
        </w:tc>
      </w:tr>
      <w:tr w:rsidR="007C7515" w:rsidRPr="00AA3289" w14:paraId="164976A1" w14:textId="77777777">
        <w:tc>
          <w:tcPr>
            <w:tcW w:w="8190" w:type="dxa"/>
            <w:gridSpan w:val="2"/>
          </w:tcPr>
          <w:p w14:paraId="4B339E37" w14:textId="77777777" w:rsidR="007C7515" w:rsidRPr="00AA3289" w:rsidRDefault="007C7515" w:rsidP="007C7515">
            <w:pPr>
              <w:pStyle w:val="BodyText"/>
              <w:tabs>
                <w:tab w:val="left" w:pos="360"/>
                <w:tab w:val="left" w:pos="1440"/>
                <w:tab w:val="left" w:pos="3960"/>
              </w:tabs>
              <w:spacing w:after="120"/>
              <w:jc w:val="center"/>
              <w:rPr>
                <w:rFonts w:ascii="Calibri" w:hAnsi="Calibri"/>
                <w:sz w:val="6"/>
              </w:rPr>
            </w:pPr>
          </w:p>
        </w:tc>
      </w:tr>
      <w:tr w:rsidR="007C7515" w:rsidRPr="00AA3289" w14:paraId="7F60AD3C" w14:textId="77777777">
        <w:tc>
          <w:tcPr>
            <w:tcW w:w="6030" w:type="dxa"/>
          </w:tcPr>
          <w:p w14:paraId="1B58BF61" w14:textId="77777777" w:rsidR="007C7515" w:rsidRPr="00AA3289" w:rsidRDefault="007C7515" w:rsidP="007C7515">
            <w:pPr>
              <w:pStyle w:val="BodyText"/>
              <w:tabs>
                <w:tab w:val="left" w:pos="360"/>
                <w:tab w:val="left" w:pos="1440"/>
                <w:tab w:val="left" w:pos="3960"/>
              </w:tabs>
              <w:spacing w:after="120"/>
              <w:jc w:val="right"/>
              <w:rPr>
                <w:rFonts w:ascii="Calibri" w:hAnsi="Calibri"/>
                <w:b/>
              </w:rPr>
            </w:pPr>
            <w:r w:rsidRPr="00AA3289">
              <w:rPr>
                <w:rFonts w:ascii="Calibri" w:hAnsi="Calibri"/>
                <w:b/>
              </w:rPr>
              <w:t>Total Points</w:t>
            </w:r>
          </w:p>
        </w:tc>
        <w:tc>
          <w:tcPr>
            <w:tcW w:w="2160" w:type="dxa"/>
          </w:tcPr>
          <w:p w14:paraId="36B2AB41" w14:textId="77777777" w:rsidR="007C7515" w:rsidRPr="00AA3289" w:rsidRDefault="007C7515" w:rsidP="007C7515">
            <w:pPr>
              <w:pStyle w:val="BodyText"/>
              <w:tabs>
                <w:tab w:val="left" w:pos="360"/>
                <w:tab w:val="left" w:pos="1440"/>
                <w:tab w:val="left" w:pos="3960"/>
              </w:tabs>
              <w:spacing w:after="120"/>
              <w:jc w:val="center"/>
              <w:rPr>
                <w:rFonts w:ascii="Calibri" w:hAnsi="Calibri"/>
                <w:b/>
              </w:rPr>
            </w:pPr>
            <w:r w:rsidRPr="00AA3289">
              <w:rPr>
                <w:rFonts w:ascii="Calibri" w:hAnsi="Calibri"/>
                <w:b/>
              </w:rPr>
              <w:t>100</w:t>
            </w:r>
          </w:p>
        </w:tc>
      </w:tr>
    </w:tbl>
    <w:p w14:paraId="282E917A"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120"/>
        <w:jc w:val="left"/>
        <w:rPr>
          <w:rFonts w:ascii="Calibri" w:hAnsi="Calibri"/>
          <w:sz w:val="24"/>
        </w:rPr>
      </w:pPr>
      <w:r w:rsidRPr="00AA3289">
        <w:rPr>
          <w:rFonts w:ascii="Calibri" w:hAnsi="Calibri"/>
          <w:sz w:val="24"/>
        </w:rPr>
        <w:t>Purchaser reserves the right to award the contract to the Respondent whose proposal is deemed to be in the best interest of the Purchaser and the state of Washington.</w:t>
      </w:r>
    </w:p>
    <w:p w14:paraId="1D8FC2CC" w14:textId="77777777" w:rsidR="007C7515" w:rsidRPr="00AA3289" w:rsidRDefault="007C7515" w:rsidP="007C7515">
      <w:pPr>
        <w:pStyle w:val="Heading2"/>
        <w:numPr>
          <w:ilvl w:val="1"/>
          <w:numId w:val="4"/>
        </w:numPr>
        <w:spacing w:after="120"/>
        <w:rPr>
          <w:rFonts w:ascii="Calibri" w:hAnsi="Calibri"/>
        </w:rPr>
      </w:pPr>
      <w:bookmarkStart w:id="39" w:name="_Toc466975227"/>
      <w:r w:rsidRPr="00AA3289">
        <w:rPr>
          <w:rFonts w:ascii="Calibri" w:hAnsi="Calibri"/>
        </w:rPr>
        <w:t>INTERVIEW / PRESENTATIONS MAY BE REQUIRED</w:t>
      </w:r>
      <w:bookmarkEnd w:id="39"/>
    </w:p>
    <w:p w14:paraId="2F30DEE8"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Purchaser may after evaluating the written proposals elect to schedule interviews or present</w:t>
      </w:r>
      <w:r w:rsidR="00700355">
        <w:rPr>
          <w:rFonts w:ascii="Calibri" w:hAnsi="Calibri"/>
          <w:sz w:val="24"/>
        </w:rPr>
        <w:t>ations of the finalists.  If</w:t>
      </w:r>
      <w:r w:rsidRPr="00AA3289">
        <w:rPr>
          <w:rFonts w:ascii="Calibri" w:hAnsi="Calibri"/>
          <w:sz w:val="24"/>
        </w:rPr>
        <w:t xml:space="preserve"> interviews or presentations become necessary, the Purchaser will contact the top-scoring Respondent(s) from the written evaluation to schedule a date, time, and location.  Commitments made by the Respondent at the interview, if any, will be considered binding and should be confirmed in writing within three (3) business days.  The scores from the written evaluation and the oral interview or presentation combined together will determine the apparent successful contractor.</w:t>
      </w:r>
    </w:p>
    <w:p w14:paraId="00E4391C" w14:textId="77777777" w:rsidR="007C7515" w:rsidRPr="00AA3289" w:rsidRDefault="007C7515" w:rsidP="007C7515">
      <w:pPr>
        <w:pStyle w:val="Heading2"/>
        <w:numPr>
          <w:ilvl w:val="1"/>
          <w:numId w:val="4"/>
        </w:numPr>
        <w:spacing w:after="120"/>
        <w:rPr>
          <w:rFonts w:ascii="Calibri" w:hAnsi="Calibri"/>
        </w:rPr>
      </w:pPr>
      <w:bookmarkStart w:id="40" w:name="_Toc466975228"/>
      <w:r w:rsidRPr="00AA3289">
        <w:rPr>
          <w:rFonts w:ascii="Calibri" w:hAnsi="Calibri"/>
        </w:rPr>
        <w:t>NOTIFICATION TO RESPONDENTS</w:t>
      </w:r>
      <w:bookmarkEnd w:id="40"/>
    </w:p>
    <w:p w14:paraId="4E6F9DF2"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The Purchaser will notify the Apparently Successful Contractor of their selection in writing upon completion of the evaluation process.  Individuals or firms whose proposals were not selected for further negotiation or award will be notified separately by email or facsimile.</w:t>
      </w:r>
    </w:p>
    <w:p w14:paraId="2B0B1E4A" w14:textId="77777777" w:rsidR="00E07093" w:rsidRPr="00E07093" w:rsidRDefault="00D6067E" w:rsidP="00E07093">
      <w:pPr>
        <w:pStyle w:val="Heading2"/>
        <w:numPr>
          <w:ilvl w:val="1"/>
          <w:numId w:val="4"/>
        </w:numPr>
        <w:spacing w:after="120"/>
        <w:rPr>
          <w:rFonts w:ascii="Calibri" w:hAnsi="Calibri"/>
        </w:rPr>
      </w:pPr>
      <w:r>
        <w:rPr>
          <w:rFonts w:ascii="Calibri" w:hAnsi="Calibri"/>
        </w:rPr>
        <w:t xml:space="preserve"> </w:t>
      </w:r>
      <w:bookmarkStart w:id="41" w:name="_Toc466975229"/>
      <w:r>
        <w:rPr>
          <w:rFonts w:ascii="Calibri" w:hAnsi="Calibri"/>
        </w:rPr>
        <w:t>REVIEW OF THE PROCUREMENT FILE</w:t>
      </w:r>
      <w:bookmarkEnd w:id="41"/>
    </w:p>
    <w:p w14:paraId="6495C5DC" w14:textId="51549584" w:rsidR="00436A37" w:rsidRDefault="004D7154" w:rsidP="00436A37">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4D7154">
        <w:rPr>
          <w:rFonts w:ascii="Calibri" w:hAnsi="Calibri"/>
          <w:sz w:val="24"/>
        </w:rPr>
        <w:t xml:space="preserve">Any </w:t>
      </w:r>
      <w:r>
        <w:rPr>
          <w:rFonts w:ascii="Calibri" w:hAnsi="Calibri"/>
          <w:sz w:val="24"/>
        </w:rPr>
        <w:t xml:space="preserve">Respondent, who has submitted a proposal and been notified as an unsuccessful respondent, may request to view the complete procurement file at the </w:t>
      </w:r>
      <w:r w:rsidR="00847C1F">
        <w:rPr>
          <w:rFonts w:ascii="Calibri" w:hAnsi="Calibri"/>
          <w:sz w:val="24"/>
        </w:rPr>
        <w:t xml:space="preserve">Purchaser’s </w:t>
      </w:r>
      <w:r>
        <w:rPr>
          <w:rFonts w:ascii="Calibri" w:hAnsi="Calibri"/>
          <w:sz w:val="24"/>
        </w:rPr>
        <w:t>Purchasing Department, 1500 Harvard Avenue, Seattle,</w:t>
      </w:r>
      <w:r w:rsidR="00847C1F">
        <w:rPr>
          <w:rFonts w:ascii="Calibri" w:hAnsi="Calibri"/>
          <w:sz w:val="24"/>
        </w:rPr>
        <w:t xml:space="preserve"> WA 98122, upon informing the </w:t>
      </w:r>
      <w:r>
        <w:rPr>
          <w:rFonts w:ascii="Calibri" w:hAnsi="Calibri"/>
          <w:sz w:val="24"/>
        </w:rPr>
        <w:t>P</w:t>
      </w:r>
      <w:r w:rsidR="00847C1F">
        <w:rPr>
          <w:rFonts w:ascii="Calibri" w:hAnsi="Calibri"/>
          <w:sz w:val="24"/>
        </w:rPr>
        <w:t>rocurement</w:t>
      </w:r>
      <w:r>
        <w:rPr>
          <w:rFonts w:ascii="Calibri" w:hAnsi="Calibri"/>
          <w:sz w:val="24"/>
        </w:rPr>
        <w:t xml:space="preserve"> Coordinator.  The Respondent will have the chance to read all the materials </w:t>
      </w:r>
      <w:r w:rsidR="00D6067E" w:rsidRPr="00D6067E">
        <w:rPr>
          <w:rFonts w:ascii="Calibri" w:hAnsi="Calibri"/>
          <w:sz w:val="24"/>
          <w:u w:val="single"/>
        </w:rPr>
        <w:t>not marked proprietary</w:t>
      </w:r>
      <w:r w:rsidR="00D6067E">
        <w:rPr>
          <w:rFonts w:ascii="Calibri" w:hAnsi="Calibri"/>
          <w:sz w:val="24"/>
        </w:rPr>
        <w:t xml:space="preserve"> </w:t>
      </w:r>
      <w:r>
        <w:rPr>
          <w:rFonts w:ascii="Calibri" w:hAnsi="Calibri"/>
          <w:sz w:val="24"/>
        </w:rPr>
        <w:t>and make notes, but will not be able to obtain any copies.  In order to obtain copies of any documents from the file, the Responde</w:t>
      </w:r>
      <w:r w:rsidR="00D6067E">
        <w:rPr>
          <w:rFonts w:ascii="Calibri" w:hAnsi="Calibri"/>
          <w:sz w:val="24"/>
        </w:rPr>
        <w:t>nt</w:t>
      </w:r>
      <w:r>
        <w:rPr>
          <w:rFonts w:ascii="Calibri" w:hAnsi="Calibri"/>
          <w:sz w:val="24"/>
        </w:rPr>
        <w:t xml:space="preserve"> should submit a </w:t>
      </w:r>
      <w:r w:rsidR="00847C1F">
        <w:rPr>
          <w:rFonts w:ascii="Calibri" w:hAnsi="Calibri"/>
          <w:sz w:val="24"/>
        </w:rPr>
        <w:t>p</w:t>
      </w:r>
      <w:r>
        <w:rPr>
          <w:rFonts w:ascii="Calibri" w:hAnsi="Calibri"/>
          <w:sz w:val="24"/>
        </w:rPr>
        <w:t xml:space="preserve">ublic </w:t>
      </w:r>
      <w:r w:rsidR="00847C1F">
        <w:rPr>
          <w:rFonts w:ascii="Calibri" w:hAnsi="Calibri"/>
          <w:sz w:val="24"/>
        </w:rPr>
        <w:t xml:space="preserve">records request to the </w:t>
      </w:r>
      <w:r>
        <w:rPr>
          <w:rFonts w:ascii="Calibri" w:hAnsi="Calibri"/>
          <w:sz w:val="24"/>
        </w:rPr>
        <w:t>P</w:t>
      </w:r>
      <w:r w:rsidR="00847C1F">
        <w:rPr>
          <w:rFonts w:ascii="Calibri" w:hAnsi="Calibri"/>
          <w:sz w:val="24"/>
        </w:rPr>
        <w:t>rocurement</w:t>
      </w:r>
      <w:r w:rsidR="00436A37">
        <w:rPr>
          <w:rFonts w:ascii="Calibri" w:hAnsi="Calibri"/>
          <w:sz w:val="24"/>
        </w:rPr>
        <w:t xml:space="preserve"> Coordinator.</w:t>
      </w:r>
    </w:p>
    <w:p w14:paraId="34F8C797" w14:textId="10F6037B" w:rsidR="00574987" w:rsidRDefault="00574987" w:rsidP="00436A37">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p>
    <w:p w14:paraId="48F02E12" w14:textId="77777777" w:rsidR="005E080F" w:rsidRDefault="005E080F" w:rsidP="00436A37">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p>
    <w:p w14:paraId="6CC89927" w14:textId="77777777" w:rsidR="00574987" w:rsidRPr="004D7154" w:rsidRDefault="00574987" w:rsidP="00436A37">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p>
    <w:p w14:paraId="60D485FA" w14:textId="77777777" w:rsidR="00E07093" w:rsidRPr="00E07093" w:rsidRDefault="00E07093" w:rsidP="00E07093">
      <w:pPr>
        <w:pStyle w:val="Heading2"/>
        <w:numPr>
          <w:ilvl w:val="1"/>
          <w:numId w:val="4"/>
        </w:numPr>
        <w:spacing w:after="120"/>
        <w:rPr>
          <w:rFonts w:ascii="Calibri" w:hAnsi="Calibri"/>
        </w:rPr>
      </w:pPr>
      <w:bookmarkStart w:id="42" w:name="_Toc466975230"/>
      <w:r>
        <w:rPr>
          <w:rFonts w:ascii="Calibri" w:hAnsi="Calibri"/>
        </w:rPr>
        <w:lastRenderedPageBreak/>
        <w:t>DEBRIEFING OF UNSUCCESSFUL PROPOSERS</w:t>
      </w:r>
      <w:bookmarkEnd w:id="42"/>
    </w:p>
    <w:p w14:paraId="5424A7BA" w14:textId="77777777" w:rsidR="00E07093" w:rsidRPr="008E5BF4" w:rsidRDefault="00E07093" w:rsidP="00E07093">
      <w:pPr>
        <w:tabs>
          <w:tab w:val="left" w:pos="-720"/>
          <w:tab w:val="left" w:pos="360"/>
          <w:tab w:val="left" w:pos="990"/>
        </w:tabs>
        <w:spacing w:before="120"/>
        <w:ind w:left="270"/>
        <w:jc w:val="both"/>
        <w:rPr>
          <w:rFonts w:ascii="Calibri" w:hAnsi="Calibri"/>
          <w:szCs w:val="24"/>
        </w:rPr>
      </w:pPr>
    </w:p>
    <w:p w14:paraId="1D437798" w14:textId="77777777" w:rsidR="00436A37" w:rsidRPr="008E5BF4" w:rsidRDefault="00436A37" w:rsidP="00436A37">
      <w:pPr>
        <w:pStyle w:val="BodyTextIndent"/>
        <w:tabs>
          <w:tab w:val="clear" w:pos="0"/>
          <w:tab w:val="clear" w:pos="3240"/>
          <w:tab w:val="clear" w:pos="3600"/>
          <w:tab w:val="clear" w:pos="4320"/>
          <w:tab w:val="clear" w:pos="5040"/>
          <w:tab w:val="clear" w:pos="5760"/>
          <w:tab w:val="clear" w:pos="6480"/>
          <w:tab w:val="clear" w:pos="7200"/>
        </w:tabs>
        <w:rPr>
          <w:rFonts w:ascii="Calibri" w:hAnsi="Calibri"/>
          <w:sz w:val="24"/>
          <w:szCs w:val="24"/>
        </w:rPr>
      </w:pPr>
      <w:r w:rsidRPr="008E5BF4">
        <w:rPr>
          <w:rFonts w:ascii="Calibri" w:hAnsi="Calibri"/>
          <w:sz w:val="24"/>
          <w:szCs w:val="24"/>
        </w:rP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 on the third business day following the transmittal of the Unsuccessful Consultant Notification.  The debriefing must be held within three (3) business days of the request.</w:t>
      </w:r>
    </w:p>
    <w:p w14:paraId="404FC0B6" w14:textId="77777777" w:rsidR="00436A37" w:rsidRPr="008E5BF4" w:rsidRDefault="00436A37" w:rsidP="00436A37">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Calibri" w:hAnsi="Calibri"/>
          <w:b w:val="0"/>
          <w:szCs w:val="24"/>
        </w:rPr>
      </w:pPr>
    </w:p>
    <w:p w14:paraId="4EA0CC53" w14:textId="77777777" w:rsidR="00436A37" w:rsidRPr="008E5BF4" w:rsidRDefault="00436A37" w:rsidP="00436A37">
      <w:pPr>
        <w:pStyle w:val="BodyTextIndent"/>
        <w:tabs>
          <w:tab w:val="clear" w:pos="0"/>
          <w:tab w:val="clear" w:pos="3240"/>
          <w:tab w:val="clear" w:pos="3600"/>
          <w:tab w:val="clear" w:pos="4320"/>
          <w:tab w:val="clear" w:pos="5040"/>
          <w:tab w:val="clear" w:pos="5760"/>
          <w:tab w:val="clear" w:pos="6480"/>
          <w:tab w:val="clear" w:pos="7200"/>
        </w:tabs>
        <w:rPr>
          <w:rFonts w:ascii="Calibri" w:hAnsi="Calibri"/>
          <w:sz w:val="24"/>
          <w:szCs w:val="24"/>
        </w:rPr>
      </w:pPr>
      <w:r w:rsidRPr="008E5BF4">
        <w:rPr>
          <w:rFonts w:ascii="Calibri" w:hAnsi="Calibri"/>
          <w:sz w:val="24"/>
          <w:szCs w:val="24"/>
        </w:rPr>
        <w:t>Discussion at the debriefing conference will be limited to the following:</w:t>
      </w:r>
    </w:p>
    <w:p w14:paraId="09CB6D90" w14:textId="77777777" w:rsidR="00436A37" w:rsidRPr="008E5BF4" w:rsidRDefault="00436A37" w:rsidP="00436A37">
      <w:pPr>
        <w:pStyle w:val="BodyTextIndent"/>
        <w:tabs>
          <w:tab w:val="clear" w:pos="0"/>
          <w:tab w:val="clear" w:pos="3240"/>
          <w:tab w:val="clear" w:pos="3600"/>
          <w:tab w:val="clear" w:pos="4320"/>
          <w:tab w:val="clear" w:pos="5040"/>
          <w:tab w:val="clear" w:pos="5760"/>
          <w:tab w:val="clear" w:pos="6480"/>
          <w:tab w:val="clear" w:pos="7200"/>
        </w:tabs>
        <w:rPr>
          <w:rFonts w:ascii="Calibri" w:hAnsi="Calibri"/>
          <w:sz w:val="24"/>
          <w:szCs w:val="24"/>
        </w:rPr>
      </w:pPr>
    </w:p>
    <w:p w14:paraId="5C36E5E2" w14:textId="77777777" w:rsidR="00436A37" w:rsidRPr="008E5BF4" w:rsidRDefault="00436A37" w:rsidP="00436A37">
      <w:pPr>
        <w:pStyle w:val="BodyTextIndent"/>
        <w:numPr>
          <w:ilvl w:val="0"/>
          <w:numId w:val="9"/>
        </w:numPr>
        <w:tabs>
          <w:tab w:val="clear" w:pos="0"/>
          <w:tab w:val="clear" w:pos="3240"/>
          <w:tab w:val="clear" w:pos="3600"/>
          <w:tab w:val="clear" w:pos="4320"/>
          <w:tab w:val="clear" w:pos="5040"/>
          <w:tab w:val="clear" w:pos="5760"/>
          <w:tab w:val="clear" w:pos="6480"/>
          <w:tab w:val="clear" w:pos="7200"/>
        </w:tabs>
        <w:rPr>
          <w:rFonts w:ascii="Calibri" w:hAnsi="Calibri"/>
          <w:sz w:val="24"/>
          <w:szCs w:val="24"/>
        </w:rPr>
      </w:pPr>
      <w:r w:rsidRPr="008E5BF4">
        <w:rPr>
          <w:rFonts w:ascii="Calibri" w:hAnsi="Calibri"/>
          <w:sz w:val="24"/>
          <w:szCs w:val="24"/>
        </w:rPr>
        <w:t>Evaluation and scoring of the firm’s proposal;</w:t>
      </w:r>
    </w:p>
    <w:p w14:paraId="411DEE43" w14:textId="77777777" w:rsidR="00436A37" w:rsidRPr="008E5BF4" w:rsidRDefault="00436A37" w:rsidP="00436A37">
      <w:pPr>
        <w:pStyle w:val="BodyTextIndent"/>
        <w:numPr>
          <w:ilvl w:val="0"/>
          <w:numId w:val="9"/>
        </w:numPr>
        <w:tabs>
          <w:tab w:val="clear" w:pos="0"/>
          <w:tab w:val="clear" w:pos="3240"/>
          <w:tab w:val="clear" w:pos="3600"/>
          <w:tab w:val="clear" w:pos="4320"/>
          <w:tab w:val="clear" w:pos="5040"/>
          <w:tab w:val="clear" w:pos="5760"/>
          <w:tab w:val="clear" w:pos="6480"/>
          <w:tab w:val="clear" w:pos="7200"/>
        </w:tabs>
        <w:rPr>
          <w:rFonts w:ascii="Calibri" w:hAnsi="Calibri"/>
          <w:sz w:val="24"/>
          <w:szCs w:val="24"/>
        </w:rPr>
      </w:pPr>
      <w:r w:rsidRPr="008E5BF4">
        <w:rPr>
          <w:rFonts w:ascii="Calibri" w:hAnsi="Calibri"/>
          <w:sz w:val="24"/>
          <w:szCs w:val="24"/>
        </w:rPr>
        <w:t>Critique of the proposal based on the evaluation;</w:t>
      </w:r>
    </w:p>
    <w:p w14:paraId="344A4E0B" w14:textId="77777777" w:rsidR="00436A37" w:rsidRPr="00E07093" w:rsidRDefault="00436A37" w:rsidP="00436A37">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rsidRPr="008E5BF4">
        <w:rPr>
          <w:rFonts w:ascii="Calibri" w:hAnsi="Calibri"/>
          <w:sz w:val="24"/>
          <w:szCs w:val="24"/>
        </w:rPr>
        <w:t>Review of proposer’s final score in comparison with other final scores without identifying the other firms.</w:t>
      </w:r>
    </w:p>
    <w:p w14:paraId="21A0BD56" w14:textId="77777777" w:rsidR="00E07093" w:rsidRPr="00E07093" w:rsidRDefault="00E07093" w:rsidP="00E07093">
      <w:pPr>
        <w:pStyle w:val="BodyTextIndent"/>
        <w:tabs>
          <w:tab w:val="clear" w:pos="0"/>
          <w:tab w:val="clear" w:pos="1080"/>
          <w:tab w:val="clear" w:pos="3240"/>
          <w:tab w:val="clear" w:pos="3600"/>
          <w:tab w:val="clear" w:pos="4320"/>
          <w:tab w:val="clear" w:pos="5040"/>
          <w:tab w:val="clear" w:pos="5760"/>
          <w:tab w:val="clear" w:pos="6480"/>
          <w:tab w:val="clear" w:pos="7200"/>
        </w:tabs>
        <w:ind w:left="1080"/>
      </w:pPr>
    </w:p>
    <w:p w14:paraId="2E8C4EB4" w14:textId="77777777" w:rsidR="00E07093" w:rsidRPr="008E5BF4" w:rsidRDefault="00E07093" w:rsidP="00E07093">
      <w:pPr>
        <w:pStyle w:val="BodyTextIndent"/>
        <w:tabs>
          <w:tab w:val="clear" w:pos="0"/>
          <w:tab w:val="clear" w:pos="3240"/>
          <w:tab w:val="clear" w:pos="3600"/>
          <w:tab w:val="clear" w:pos="4320"/>
          <w:tab w:val="clear" w:pos="5040"/>
          <w:tab w:val="clear" w:pos="5760"/>
          <w:tab w:val="clear" w:pos="6480"/>
          <w:tab w:val="clear" w:pos="7200"/>
        </w:tabs>
        <w:rPr>
          <w:rFonts w:ascii="Calibri" w:hAnsi="Calibri"/>
          <w:sz w:val="24"/>
          <w:szCs w:val="24"/>
        </w:rPr>
      </w:pPr>
      <w:r w:rsidRPr="008E5BF4">
        <w:rPr>
          <w:rFonts w:ascii="Calibri" w:hAnsi="Calibri"/>
          <w:sz w:val="24"/>
          <w:szCs w:val="24"/>
        </w:rPr>
        <w:t>Comparisons between proposals or evaluations of the other proposals will not be allowed.  Debriefing conferences may be conducted in person or on the telephone and will be scheduled for a maximum of one hour</w:t>
      </w:r>
    </w:p>
    <w:p w14:paraId="57B42DA6" w14:textId="77777777" w:rsidR="007C7515" w:rsidRPr="00AA3289" w:rsidRDefault="007C7515" w:rsidP="007C7515">
      <w:pPr>
        <w:pStyle w:val="Heading2"/>
        <w:numPr>
          <w:ilvl w:val="1"/>
          <w:numId w:val="4"/>
        </w:numPr>
        <w:spacing w:after="120"/>
        <w:rPr>
          <w:rFonts w:ascii="Calibri" w:hAnsi="Calibri"/>
        </w:rPr>
      </w:pPr>
      <w:bookmarkStart w:id="43" w:name="_Toc466975231"/>
      <w:r w:rsidRPr="00AA3289">
        <w:rPr>
          <w:rFonts w:ascii="Calibri" w:hAnsi="Calibri"/>
        </w:rPr>
        <w:t>PROTEST PROCEDURE</w:t>
      </w:r>
      <w:bookmarkEnd w:id="43"/>
    </w:p>
    <w:p w14:paraId="3648267A" w14:textId="77777777" w:rsidR="007C7515" w:rsidRPr="00AA3289" w:rsidRDefault="007C7515" w:rsidP="007C7515">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ascii="Calibri" w:hAnsi="Calibri"/>
          <w:sz w:val="24"/>
        </w:rPr>
      </w:pPr>
      <w:r w:rsidRPr="00AA3289">
        <w:rPr>
          <w:rFonts w:ascii="Calibri" w:hAnsi="Calibri"/>
          <w:sz w:val="24"/>
        </w:rPr>
        <w:t>Protests shall be considered in accordance with the District’s Procurement Protest Procedure.  Please contact the RFP Coordinator if you wish to receive a copy of th</w:t>
      </w:r>
      <w:r w:rsidR="00FE44B4" w:rsidRPr="00AA3289">
        <w:rPr>
          <w:rFonts w:ascii="Calibri" w:hAnsi="Calibri"/>
          <w:sz w:val="24"/>
        </w:rPr>
        <w:t xml:space="preserve">is </w:t>
      </w:r>
      <w:r w:rsidRPr="00AA3289">
        <w:rPr>
          <w:rFonts w:ascii="Calibri" w:hAnsi="Calibri"/>
          <w:sz w:val="24"/>
        </w:rPr>
        <w:t>Procedure.</w:t>
      </w:r>
    </w:p>
    <w:p w14:paraId="08F8E2C0" w14:textId="77777777" w:rsidR="007C7515" w:rsidRPr="00AA3289" w:rsidRDefault="0090580F" w:rsidP="007C7515">
      <w:pPr>
        <w:pStyle w:val="Heading1"/>
        <w:numPr>
          <w:ilvl w:val="0"/>
          <w:numId w:val="4"/>
        </w:numPr>
        <w:spacing w:after="120"/>
        <w:rPr>
          <w:rFonts w:ascii="Calibri" w:hAnsi="Calibri"/>
          <w:szCs w:val="24"/>
        </w:rPr>
      </w:pPr>
      <w:bookmarkStart w:id="44" w:name="_Toc466975232"/>
      <w:r w:rsidRPr="00AA3289">
        <w:rPr>
          <w:rFonts w:ascii="Calibri" w:hAnsi="Calibri"/>
          <w:szCs w:val="24"/>
        </w:rPr>
        <w:t xml:space="preserve">LIST of </w:t>
      </w:r>
      <w:r w:rsidR="007C7515" w:rsidRPr="00AA3289">
        <w:rPr>
          <w:rFonts w:ascii="Calibri" w:hAnsi="Calibri"/>
          <w:szCs w:val="24"/>
        </w:rPr>
        <w:t>ATTACHMENTS</w:t>
      </w:r>
      <w:bookmarkEnd w:id="44"/>
    </w:p>
    <w:p w14:paraId="4F1F9DB7" w14:textId="77777777" w:rsidR="007C7515" w:rsidRPr="00AA3289" w:rsidRDefault="007C7515" w:rsidP="007C7515">
      <w:pPr>
        <w:ind w:left="360"/>
        <w:rPr>
          <w:rFonts w:ascii="Calibri" w:hAnsi="Calibri"/>
          <w:b w:val="0"/>
        </w:rPr>
      </w:pPr>
      <w:r w:rsidRPr="00AA3289">
        <w:rPr>
          <w:rFonts w:ascii="Calibri" w:hAnsi="Calibri"/>
          <w:b w:val="0"/>
        </w:rPr>
        <w:t>(1)</w:t>
      </w:r>
      <w:r w:rsidRPr="00AA3289">
        <w:rPr>
          <w:rFonts w:ascii="Calibri" w:hAnsi="Calibri"/>
          <w:b w:val="0"/>
        </w:rPr>
        <w:tab/>
        <w:t>Certifications and Assurances</w:t>
      </w:r>
    </w:p>
    <w:p w14:paraId="08C74AAD" w14:textId="33BAB9D0" w:rsidR="00B311A2" w:rsidRPr="008D77CE" w:rsidRDefault="00B311A2" w:rsidP="00B311A2">
      <w:pPr>
        <w:spacing w:after="120"/>
        <w:ind w:left="360"/>
        <w:rPr>
          <w:rFonts w:ascii="Times New Roman" w:hAnsi="Times New Roman"/>
          <w:b w:val="0"/>
          <w:u w:val="single"/>
        </w:rPr>
      </w:pPr>
      <w:r w:rsidRPr="008D77CE">
        <w:rPr>
          <w:rFonts w:ascii="Times New Roman" w:hAnsi="Times New Roman"/>
          <w:b w:val="0"/>
        </w:rPr>
        <w:t>(</w:t>
      </w:r>
      <w:r w:rsidR="0063536A">
        <w:rPr>
          <w:rFonts w:ascii="Times New Roman" w:hAnsi="Times New Roman"/>
          <w:b w:val="0"/>
        </w:rPr>
        <w:t>2</w:t>
      </w:r>
      <w:r w:rsidRPr="008D77CE">
        <w:rPr>
          <w:rFonts w:ascii="Times New Roman" w:hAnsi="Times New Roman"/>
          <w:b w:val="0"/>
        </w:rPr>
        <w:t xml:space="preserve">) </w:t>
      </w:r>
      <w:r w:rsidRPr="008D77CE">
        <w:rPr>
          <w:rFonts w:ascii="Times New Roman" w:hAnsi="Times New Roman"/>
          <w:b w:val="0"/>
        </w:rPr>
        <w:tab/>
        <w:t>Personal Services General Terms and Condition (View Personal Services Terms &amp;</w:t>
      </w:r>
      <w:r w:rsidRPr="008D77CE">
        <w:rPr>
          <w:rFonts w:ascii="Times New Roman" w:hAnsi="Times New Roman"/>
          <w:b w:val="0"/>
          <w:u w:val="single"/>
        </w:rPr>
        <w:t xml:space="preserve"> </w:t>
      </w:r>
      <w:r w:rsidRPr="008D77CE">
        <w:rPr>
          <w:rFonts w:ascii="Times New Roman" w:hAnsi="Times New Roman"/>
          <w:b w:val="0"/>
        </w:rPr>
        <w:t xml:space="preserve">Condition at: </w:t>
      </w:r>
      <w:hyperlink r:id="rId14" w:history="1">
        <w:r w:rsidR="005768DC" w:rsidRPr="00B8203A">
          <w:rPr>
            <w:rStyle w:val="Hyperlink"/>
          </w:rPr>
          <w:t>https://www.seattlecolleges.edu/doing-business-with-us</w:t>
        </w:r>
      </w:hyperlink>
      <w:r w:rsidRPr="008D77CE">
        <w:rPr>
          <w:rFonts w:ascii="Times New Roman" w:hAnsi="Times New Roman"/>
          <w:b w:val="0"/>
          <w:u w:val="single"/>
        </w:rPr>
        <w:t>)</w:t>
      </w:r>
    </w:p>
    <w:p w14:paraId="310E70AE" w14:textId="2AF9B6D6" w:rsidR="00E07093" w:rsidRPr="00700355" w:rsidRDefault="00E07093" w:rsidP="00B311A2">
      <w:pPr>
        <w:ind w:left="360"/>
        <w:rPr>
          <w:rFonts w:ascii="Calibri" w:hAnsi="Calibri"/>
          <w:b w:val="0"/>
          <w:color w:val="FF0000"/>
        </w:rPr>
      </w:pPr>
    </w:p>
    <w:sectPr w:rsidR="00E07093" w:rsidRPr="00700355" w:rsidSect="0034139B">
      <w:footerReference w:type="default" r:id="rId15"/>
      <w:pgSz w:w="12240" w:h="15840" w:code="1"/>
      <w:pgMar w:top="1080" w:right="1620" w:bottom="1170" w:left="1440" w:header="360" w:footer="288" w:gutter="0"/>
      <w:pgNumType w:start="1"/>
      <w:cols w:space="720"/>
      <w:noEndnote/>
      <w:docGrid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3825" w16cex:dateUtc="2020-10-28T07:21:00Z"/>
  <w16cex:commentExtensible w16cex:durableId="234338F3" w16cex:dateUtc="2020-10-28T0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7BFF" w14:textId="77777777" w:rsidR="007C5968" w:rsidRDefault="007C5968">
      <w:r>
        <w:separator/>
      </w:r>
    </w:p>
  </w:endnote>
  <w:endnote w:type="continuationSeparator" w:id="0">
    <w:p w14:paraId="09C8A9A7" w14:textId="77777777" w:rsidR="007C5968" w:rsidRDefault="007C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8"/>
      <w:gridCol w:w="4582"/>
    </w:tblGrid>
    <w:tr w:rsidR="007C5968" w:rsidRPr="00917944" w14:paraId="12CC33FD" w14:textId="77777777">
      <w:tc>
        <w:tcPr>
          <w:tcW w:w="4788" w:type="dxa"/>
        </w:tcPr>
        <w:p w14:paraId="2648AF84" w14:textId="2CDC9ED0" w:rsidR="007C5968" w:rsidRPr="00917944" w:rsidRDefault="007C5968" w:rsidP="006668AA">
          <w:pPr>
            <w:pStyle w:val="Footer"/>
            <w:rPr>
              <w:rFonts w:cs="Arial"/>
              <w:color w:val="404040"/>
            </w:rPr>
          </w:pPr>
          <w:r w:rsidRPr="00917944">
            <w:rPr>
              <w:rFonts w:cs="Arial"/>
              <w:color w:val="404040"/>
            </w:rPr>
            <w:t xml:space="preserve">Request for Proposals </w:t>
          </w:r>
          <w:r>
            <w:rPr>
              <w:rFonts w:cs="Arial"/>
              <w:color w:val="404040"/>
            </w:rPr>
            <w:t>No 800415</w:t>
          </w:r>
        </w:p>
      </w:tc>
      <w:tc>
        <w:tcPr>
          <w:tcW w:w="4788" w:type="dxa"/>
        </w:tcPr>
        <w:p w14:paraId="4D82177F" w14:textId="4B07CBBC" w:rsidR="007C5968" w:rsidRPr="00917944" w:rsidRDefault="007C5968" w:rsidP="007C7515">
          <w:pPr>
            <w:pStyle w:val="Footer"/>
            <w:jc w:val="right"/>
            <w:rPr>
              <w:rStyle w:val="PageNumber"/>
              <w:color w:val="404040"/>
            </w:rPr>
          </w:pPr>
          <w:r w:rsidRPr="00917944">
            <w:rPr>
              <w:rStyle w:val="PageNumber"/>
              <w:color w:val="404040"/>
            </w:rPr>
            <w:t xml:space="preserve">Page </w:t>
          </w:r>
          <w:r w:rsidRPr="00917944">
            <w:rPr>
              <w:rStyle w:val="PageNumber"/>
              <w:color w:val="404040"/>
            </w:rPr>
            <w:fldChar w:fldCharType="begin"/>
          </w:r>
          <w:r w:rsidRPr="00917944">
            <w:rPr>
              <w:rStyle w:val="PageNumber"/>
              <w:color w:val="404040"/>
            </w:rPr>
            <w:instrText xml:space="preserve"> PAGE </w:instrText>
          </w:r>
          <w:r w:rsidRPr="00917944">
            <w:rPr>
              <w:rStyle w:val="PageNumber"/>
              <w:color w:val="404040"/>
            </w:rPr>
            <w:fldChar w:fldCharType="separate"/>
          </w:r>
          <w:r>
            <w:rPr>
              <w:rStyle w:val="PageNumber"/>
              <w:noProof/>
              <w:color w:val="404040"/>
            </w:rPr>
            <w:t>13</w:t>
          </w:r>
          <w:r w:rsidRPr="00917944">
            <w:rPr>
              <w:rStyle w:val="PageNumber"/>
              <w:color w:val="404040"/>
            </w:rPr>
            <w:fldChar w:fldCharType="end"/>
          </w:r>
          <w:r w:rsidRPr="00917944">
            <w:rPr>
              <w:rStyle w:val="PageNumber"/>
              <w:color w:val="404040"/>
            </w:rPr>
            <w:t xml:space="preserve"> of </w:t>
          </w:r>
          <w:r w:rsidRPr="00917944">
            <w:rPr>
              <w:rStyle w:val="PageNumber"/>
              <w:color w:val="404040"/>
            </w:rPr>
            <w:fldChar w:fldCharType="begin"/>
          </w:r>
          <w:r w:rsidRPr="00917944">
            <w:rPr>
              <w:rStyle w:val="PageNumber"/>
              <w:color w:val="404040"/>
            </w:rPr>
            <w:instrText xml:space="preserve"> SECTIONPAGES  \* MERGEFORMAT </w:instrText>
          </w:r>
          <w:r w:rsidRPr="00917944">
            <w:rPr>
              <w:rStyle w:val="PageNumber"/>
              <w:color w:val="404040"/>
            </w:rPr>
            <w:fldChar w:fldCharType="separate"/>
          </w:r>
          <w:r w:rsidR="0009273A">
            <w:rPr>
              <w:rStyle w:val="PageNumber"/>
              <w:noProof/>
              <w:color w:val="404040"/>
            </w:rPr>
            <w:t>15</w:t>
          </w:r>
          <w:r w:rsidRPr="00917944">
            <w:rPr>
              <w:rStyle w:val="PageNumber"/>
              <w:color w:val="404040"/>
            </w:rPr>
            <w:fldChar w:fldCharType="end"/>
          </w:r>
          <w:r w:rsidRPr="00917944">
            <w:rPr>
              <w:rStyle w:val="PageNumber"/>
              <w:color w:val="404040"/>
            </w:rPr>
            <w:t xml:space="preserve"> Pages</w:t>
          </w:r>
        </w:p>
      </w:tc>
    </w:tr>
  </w:tbl>
  <w:p w14:paraId="3EF32403" w14:textId="77777777" w:rsidR="007C5968" w:rsidRPr="00BD74D1" w:rsidRDefault="007C5968" w:rsidP="007C7515">
    <w:pPr>
      <w:pStyle w:val="Footer"/>
    </w:pPr>
  </w:p>
  <w:p w14:paraId="10B95C49" w14:textId="77777777" w:rsidR="007C5968" w:rsidRPr="00BD74D1" w:rsidRDefault="007C5968" w:rsidP="007C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5BF4" w14:textId="77777777" w:rsidR="007C5968" w:rsidRDefault="007C5968">
      <w:r>
        <w:rPr>
          <w:rFonts w:ascii="Courier" w:hAnsi="Courier"/>
          <w:b w:val="0"/>
        </w:rPr>
        <w:separator/>
      </w:r>
    </w:p>
  </w:footnote>
  <w:footnote w:type="continuationSeparator" w:id="0">
    <w:p w14:paraId="7571AFAA" w14:textId="77777777" w:rsidR="007C5968" w:rsidRDefault="007C5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32"/>
    <w:multiLevelType w:val="hybridMultilevel"/>
    <w:tmpl w:val="E340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B355E"/>
    <w:multiLevelType w:val="multilevel"/>
    <w:tmpl w:val="29865EA2"/>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 w15:restartNumberingAfterBreak="0">
    <w:nsid w:val="1A5B40B7"/>
    <w:multiLevelType w:val="multilevel"/>
    <w:tmpl w:val="F0B6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5" w15:restartNumberingAfterBreak="0">
    <w:nsid w:val="25032D1C"/>
    <w:multiLevelType w:val="hybridMultilevel"/>
    <w:tmpl w:val="CCD828AC"/>
    <w:lvl w:ilvl="0" w:tplc="C2AE359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9" w15:restartNumberingAfterBreak="0">
    <w:nsid w:val="393D183F"/>
    <w:multiLevelType w:val="multilevel"/>
    <w:tmpl w:val="A1D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11" w15:restartNumberingAfterBreak="0">
    <w:nsid w:val="44DD1D40"/>
    <w:multiLevelType w:val="hybridMultilevel"/>
    <w:tmpl w:val="B178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CA0E97"/>
    <w:multiLevelType w:val="hybridMultilevel"/>
    <w:tmpl w:val="DB7CA8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C128FF"/>
    <w:multiLevelType w:val="multilevel"/>
    <w:tmpl w:val="DE40F774"/>
    <w:lvl w:ilvl="0">
      <w:start w:val="1"/>
      <w:numFmt w:val="decimal"/>
      <w:lvlText w:val="%1"/>
      <w:lvlJc w:val="left"/>
      <w:pPr>
        <w:ind w:left="360" w:hanging="360"/>
      </w:pPr>
      <w:rPr>
        <w:rFonts w:cs="Times New Roman" w:hint="default"/>
      </w:rPr>
    </w:lvl>
    <w:lvl w:ilvl="1">
      <w:start w:val="8"/>
      <w:numFmt w:val="decimal"/>
      <w:lvlText w:val="%1.%2"/>
      <w:lvlJc w:val="left"/>
      <w:pPr>
        <w:ind w:left="63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6" w15:restartNumberingAfterBreak="0">
    <w:nsid w:val="56B76214"/>
    <w:multiLevelType w:val="hybridMultilevel"/>
    <w:tmpl w:val="E96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FC6461"/>
    <w:multiLevelType w:val="multilevel"/>
    <w:tmpl w:val="6488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CE62B0"/>
    <w:multiLevelType w:val="hybridMultilevel"/>
    <w:tmpl w:val="DFE8449E"/>
    <w:lvl w:ilvl="0" w:tplc="1B62C33E">
      <w:start w:val="1"/>
      <w:numFmt w:val="upperLetter"/>
      <w:lvlText w:val="%1."/>
      <w:lvlJc w:val="left"/>
      <w:pPr>
        <w:tabs>
          <w:tab w:val="num" w:pos="720"/>
        </w:tabs>
        <w:ind w:left="720" w:hanging="360"/>
      </w:pPr>
    </w:lvl>
    <w:lvl w:ilvl="1" w:tplc="D75C7D42">
      <w:start w:val="1"/>
      <w:numFmt w:val="lowerLetter"/>
      <w:lvlText w:val="%2."/>
      <w:lvlJc w:val="left"/>
      <w:pPr>
        <w:tabs>
          <w:tab w:val="num" w:pos="1440"/>
        </w:tabs>
        <w:ind w:left="1440" w:hanging="360"/>
      </w:pPr>
      <w:rPr>
        <w:rFonts w:hint="default"/>
        <w:b w:val="0"/>
        <w:i w:val="0"/>
      </w:rPr>
    </w:lvl>
    <w:lvl w:ilvl="2" w:tplc="D8DE3A08" w:tentative="1">
      <w:start w:val="1"/>
      <w:numFmt w:val="lowerRoman"/>
      <w:lvlText w:val="%3."/>
      <w:lvlJc w:val="right"/>
      <w:pPr>
        <w:tabs>
          <w:tab w:val="num" w:pos="2160"/>
        </w:tabs>
        <w:ind w:left="2160" w:hanging="180"/>
      </w:pPr>
    </w:lvl>
    <w:lvl w:ilvl="3" w:tplc="96387048" w:tentative="1">
      <w:start w:val="1"/>
      <w:numFmt w:val="decimal"/>
      <w:lvlText w:val="%4."/>
      <w:lvlJc w:val="left"/>
      <w:pPr>
        <w:tabs>
          <w:tab w:val="num" w:pos="2880"/>
        </w:tabs>
        <w:ind w:left="2880" w:hanging="360"/>
      </w:pPr>
    </w:lvl>
    <w:lvl w:ilvl="4" w:tplc="FC9A2EA8" w:tentative="1">
      <w:start w:val="1"/>
      <w:numFmt w:val="lowerLetter"/>
      <w:lvlText w:val="%5."/>
      <w:lvlJc w:val="left"/>
      <w:pPr>
        <w:tabs>
          <w:tab w:val="num" w:pos="3600"/>
        </w:tabs>
        <w:ind w:left="3600" w:hanging="360"/>
      </w:pPr>
    </w:lvl>
    <w:lvl w:ilvl="5" w:tplc="617EAAE2" w:tentative="1">
      <w:start w:val="1"/>
      <w:numFmt w:val="lowerRoman"/>
      <w:lvlText w:val="%6."/>
      <w:lvlJc w:val="right"/>
      <w:pPr>
        <w:tabs>
          <w:tab w:val="num" w:pos="4320"/>
        </w:tabs>
        <w:ind w:left="4320" w:hanging="180"/>
      </w:pPr>
    </w:lvl>
    <w:lvl w:ilvl="6" w:tplc="23A4A810" w:tentative="1">
      <w:start w:val="1"/>
      <w:numFmt w:val="decimal"/>
      <w:lvlText w:val="%7."/>
      <w:lvlJc w:val="left"/>
      <w:pPr>
        <w:tabs>
          <w:tab w:val="num" w:pos="5040"/>
        </w:tabs>
        <w:ind w:left="5040" w:hanging="360"/>
      </w:pPr>
    </w:lvl>
    <w:lvl w:ilvl="7" w:tplc="E9D2AD5C" w:tentative="1">
      <w:start w:val="1"/>
      <w:numFmt w:val="lowerLetter"/>
      <w:lvlText w:val="%8."/>
      <w:lvlJc w:val="left"/>
      <w:pPr>
        <w:tabs>
          <w:tab w:val="num" w:pos="5760"/>
        </w:tabs>
        <w:ind w:left="5760" w:hanging="360"/>
      </w:pPr>
    </w:lvl>
    <w:lvl w:ilvl="8" w:tplc="429CA702" w:tentative="1">
      <w:start w:val="1"/>
      <w:numFmt w:val="lowerRoman"/>
      <w:lvlText w:val="%9."/>
      <w:lvlJc w:val="right"/>
      <w:pPr>
        <w:tabs>
          <w:tab w:val="num" w:pos="6480"/>
        </w:tabs>
        <w:ind w:left="6480" w:hanging="180"/>
      </w:pPr>
    </w:lvl>
  </w:abstractNum>
  <w:abstractNum w:abstractNumId="20" w15:restartNumberingAfterBreak="0">
    <w:nsid w:val="71034BAC"/>
    <w:multiLevelType w:val="hybridMultilevel"/>
    <w:tmpl w:val="B2920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6513B"/>
    <w:multiLevelType w:val="hybridMultilevel"/>
    <w:tmpl w:val="0658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20520"/>
    <w:multiLevelType w:val="singleLevel"/>
    <w:tmpl w:val="3F422618"/>
    <w:lvl w:ilvl="0">
      <w:start w:val="1"/>
      <w:numFmt w:val="decimal"/>
      <w:lvlText w:val="%1)"/>
      <w:lvlJc w:val="left"/>
      <w:pPr>
        <w:tabs>
          <w:tab w:val="num" w:pos="360"/>
        </w:tabs>
        <w:ind w:left="360" w:hanging="360"/>
      </w:pPr>
      <w:rPr>
        <w:rFonts w:hint="default"/>
        <w:b/>
      </w:rPr>
    </w:lvl>
  </w:abstractNum>
  <w:num w:numId="1">
    <w:abstractNumId w:val="4"/>
  </w:num>
  <w:num w:numId="2">
    <w:abstractNumId w:val="10"/>
  </w:num>
  <w:num w:numId="3">
    <w:abstractNumId w:val="8"/>
  </w:num>
  <w:num w:numId="4">
    <w:abstractNumId w:val="7"/>
  </w:num>
  <w:num w:numId="5">
    <w:abstractNumId w:val="13"/>
  </w:num>
  <w:num w:numId="6">
    <w:abstractNumId w:val="19"/>
  </w:num>
  <w:num w:numId="7">
    <w:abstractNumId w:val="6"/>
  </w:num>
  <w:num w:numId="8">
    <w:abstractNumId w:val="1"/>
  </w:num>
  <w:num w:numId="9">
    <w:abstractNumId w:val="5"/>
  </w:num>
  <w:num w:numId="10">
    <w:abstractNumId w:val="17"/>
  </w:num>
  <w:num w:numId="11">
    <w:abstractNumId w:val="14"/>
  </w:num>
  <w:num w:numId="12">
    <w:abstractNumId w:val="2"/>
  </w:num>
  <w:num w:numId="13">
    <w:abstractNumId w:val="15"/>
  </w:num>
  <w:num w:numId="14">
    <w:abstractNumId w:val="20"/>
  </w:num>
  <w:num w:numId="15">
    <w:abstractNumId w:val="12"/>
  </w:num>
  <w:num w:numId="16">
    <w:abstractNumId w:val="22"/>
  </w:num>
  <w:num w:numId="17">
    <w:abstractNumId w:val="3"/>
  </w:num>
  <w:num w:numId="18">
    <w:abstractNumId w:val="18"/>
  </w:num>
  <w:num w:numId="19">
    <w:abstractNumId w:val="11"/>
  </w:num>
  <w:num w:numId="20">
    <w:abstractNumId w:val="9"/>
  </w:num>
  <w:num w:numId="21">
    <w:abstractNumId w:val="16"/>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241"/>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C7"/>
    <w:rsid w:val="00032296"/>
    <w:rsid w:val="00044361"/>
    <w:rsid w:val="00047D87"/>
    <w:rsid w:val="0005508F"/>
    <w:rsid w:val="0006624D"/>
    <w:rsid w:val="00072F15"/>
    <w:rsid w:val="00080954"/>
    <w:rsid w:val="00080AE7"/>
    <w:rsid w:val="0009273A"/>
    <w:rsid w:val="000956E2"/>
    <w:rsid w:val="000A65C4"/>
    <w:rsid w:val="000B54CF"/>
    <w:rsid w:val="000C3ACA"/>
    <w:rsid w:val="000C3FD9"/>
    <w:rsid w:val="000D3C11"/>
    <w:rsid w:val="000E528F"/>
    <w:rsid w:val="000E572E"/>
    <w:rsid w:val="000E68A8"/>
    <w:rsid w:val="00110222"/>
    <w:rsid w:val="00157E56"/>
    <w:rsid w:val="00163FC7"/>
    <w:rsid w:val="00172FDC"/>
    <w:rsid w:val="0017704C"/>
    <w:rsid w:val="001A6B06"/>
    <w:rsid w:val="001B6DD2"/>
    <w:rsid w:val="001E068E"/>
    <w:rsid w:val="001E58B7"/>
    <w:rsid w:val="00205E7B"/>
    <w:rsid w:val="00224D98"/>
    <w:rsid w:val="00231389"/>
    <w:rsid w:val="00236001"/>
    <w:rsid w:val="00237162"/>
    <w:rsid w:val="00257EE0"/>
    <w:rsid w:val="00264870"/>
    <w:rsid w:val="00291F2F"/>
    <w:rsid w:val="00297E38"/>
    <w:rsid w:val="002A29DA"/>
    <w:rsid w:val="002D1B52"/>
    <w:rsid w:val="002E2A12"/>
    <w:rsid w:val="002E5F4D"/>
    <w:rsid w:val="002F5B8B"/>
    <w:rsid w:val="00301496"/>
    <w:rsid w:val="003230FC"/>
    <w:rsid w:val="003235F6"/>
    <w:rsid w:val="003251B3"/>
    <w:rsid w:val="00333854"/>
    <w:rsid w:val="0034139B"/>
    <w:rsid w:val="0035195C"/>
    <w:rsid w:val="0035243C"/>
    <w:rsid w:val="00355451"/>
    <w:rsid w:val="003A1FE9"/>
    <w:rsid w:val="003B0AA0"/>
    <w:rsid w:val="003C3DCD"/>
    <w:rsid w:val="003C772D"/>
    <w:rsid w:val="003D2DB5"/>
    <w:rsid w:val="003D4C63"/>
    <w:rsid w:val="003F4C00"/>
    <w:rsid w:val="003F7FF9"/>
    <w:rsid w:val="00430DFF"/>
    <w:rsid w:val="00432220"/>
    <w:rsid w:val="00436A37"/>
    <w:rsid w:val="00436FA6"/>
    <w:rsid w:val="00446A9D"/>
    <w:rsid w:val="00451F73"/>
    <w:rsid w:val="00463C17"/>
    <w:rsid w:val="004729B1"/>
    <w:rsid w:val="00473018"/>
    <w:rsid w:val="00484EBD"/>
    <w:rsid w:val="004910B2"/>
    <w:rsid w:val="004C4364"/>
    <w:rsid w:val="004D7154"/>
    <w:rsid w:val="004F021B"/>
    <w:rsid w:val="0050139D"/>
    <w:rsid w:val="005103D0"/>
    <w:rsid w:val="00522CE6"/>
    <w:rsid w:val="00531042"/>
    <w:rsid w:val="00544CF5"/>
    <w:rsid w:val="00572EF5"/>
    <w:rsid w:val="00574987"/>
    <w:rsid w:val="005768DC"/>
    <w:rsid w:val="005803B6"/>
    <w:rsid w:val="005925AF"/>
    <w:rsid w:val="005A2421"/>
    <w:rsid w:val="005B2D25"/>
    <w:rsid w:val="005B3816"/>
    <w:rsid w:val="005D534E"/>
    <w:rsid w:val="005E080F"/>
    <w:rsid w:val="005F1508"/>
    <w:rsid w:val="00611597"/>
    <w:rsid w:val="006164A8"/>
    <w:rsid w:val="00634AEA"/>
    <w:rsid w:val="0063536A"/>
    <w:rsid w:val="00652E09"/>
    <w:rsid w:val="00663192"/>
    <w:rsid w:val="006668AA"/>
    <w:rsid w:val="006A6D52"/>
    <w:rsid w:val="006C3ED4"/>
    <w:rsid w:val="006F0C39"/>
    <w:rsid w:val="00700355"/>
    <w:rsid w:val="007018F3"/>
    <w:rsid w:val="007141F7"/>
    <w:rsid w:val="00730768"/>
    <w:rsid w:val="0073246B"/>
    <w:rsid w:val="00741CB8"/>
    <w:rsid w:val="00757202"/>
    <w:rsid w:val="0076077D"/>
    <w:rsid w:val="007669D3"/>
    <w:rsid w:val="00787B56"/>
    <w:rsid w:val="0079156D"/>
    <w:rsid w:val="007A02AB"/>
    <w:rsid w:val="007A20E8"/>
    <w:rsid w:val="007C5968"/>
    <w:rsid w:val="007C7515"/>
    <w:rsid w:val="007D1BA3"/>
    <w:rsid w:val="007F696A"/>
    <w:rsid w:val="008175DC"/>
    <w:rsid w:val="0084186C"/>
    <w:rsid w:val="00846845"/>
    <w:rsid w:val="00847C1F"/>
    <w:rsid w:val="00883789"/>
    <w:rsid w:val="008A7228"/>
    <w:rsid w:val="008A7C97"/>
    <w:rsid w:val="008C692E"/>
    <w:rsid w:val="008E5BF4"/>
    <w:rsid w:val="008F1AD3"/>
    <w:rsid w:val="008F1E7F"/>
    <w:rsid w:val="0090580F"/>
    <w:rsid w:val="00910C1D"/>
    <w:rsid w:val="00915C05"/>
    <w:rsid w:val="00917944"/>
    <w:rsid w:val="00921E71"/>
    <w:rsid w:val="00931922"/>
    <w:rsid w:val="009335F9"/>
    <w:rsid w:val="00934CF8"/>
    <w:rsid w:val="00937AB1"/>
    <w:rsid w:val="009421E7"/>
    <w:rsid w:val="00944B71"/>
    <w:rsid w:val="00947A90"/>
    <w:rsid w:val="00961C36"/>
    <w:rsid w:val="00965243"/>
    <w:rsid w:val="009770D5"/>
    <w:rsid w:val="0098151E"/>
    <w:rsid w:val="00982C65"/>
    <w:rsid w:val="00986EF3"/>
    <w:rsid w:val="00996278"/>
    <w:rsid w:val="009A7A10"/>
    <w:rsid w:val="009B22A5"/>
    <w:rsid w:val="009B66D1"/>
    <w:rsid w:val="009C167C"/>
    <w:rsid w:val="009F3B35"/>
    <w:rsid w:val="00A02D6E"/>
    <w:rsid w:val="00A2776F"/>
    <w:rsid w:val="00A307B3"/>
    <w:rsid w:val="00A44212"/>
    <w:rsid w:val="00A766A1"/>
    <w:rsid w:val="00A766DB"/>
    <w:rsid w:val="00A82AFC"/>
    <w:rsid w:val="00A96C18"/>
    <w:rsid w:val="00AA3289"/>
    <w:rsid w:val="00AD250F"/>
    <w:rsid w:val="00AD4711"/>
    <w:rsid w:val="00AE7653"/>
    <w:rsid w:val="00B311A2"/>
    <w:rsid w:val="00B31B0D"/>
    <w:rsid w:val="00B349D8"/>
    <w:rsid w:val="00B4147E"/>
    <w:rsid w:val="00B42923"/>
    <w:rsid w:val="00B44A35"/>
    <w:rsid w:val="00B63811"/>
    <w:rsid w:val="00B67DE1"/>
    <w:rsid w:val="00B74B21"/>
    <w:rsid w:val="00B80A81"/>
    <w:rsid w:val="00B96EA8"/>
    <w:rsid w:val="00BB7339"/>
    <w:rsid w:val="00BF516B"/>
    <w:rsid w:val="00C05029"/>
    <w:rsid w:val="00C245E4"/>
    <w:rsid w:val="00C65A01"/>
    <w:rsid w:val="00C774E9"/>
    <w:rsid w:val="00C92694"/>
    <w:rsid w:val="00CC47DC"/>
    <w:rsid w:val="00CF3282"/>
    <w:rsid w:val="00D27E12"/>
    <w:rsid w:val="00D30894"/>
    <w:rsid w:val="00D44DE4"/>
    <w:rsid w:val="00D6067E"/>
    <w:rsid w:val="00D70AD3"/>
    <w:rsid w:val="00D8557F"/>
    <w:rsid w:val="00DA524F"/>
    <w:rsid w:val="00DC5852"/>
    <w:rsid w:val="00E07093"/>
    <w:rsid w:val="00E125F6"/>
    <w:rsid w:val="00E13E7C"/>
    <w:rsid w:val="00E431EA"/>
    <w:rsid w:val="00E4793E"/>
    <w:rsid w:val="00E509CB"/>
    <w:rsid w:val="00E55616"/>
    <w:rsid w:val="00E85942"/>
    <w:rsid w:val="00E97204"/>
    <w:rsid w:val="00EC42CF"/>
    <w:rsid w:val="00ED253C"/>
    <w:rsid w:val="00EE4C1F"/>
    <w:rsid w:val="00EE550E"/>
    <w:rsid w:val="00F14CA1"/>
    <w:rsid w:val="00F32E12"/>
    <w:rsid w:val="00F36845"/>
    <w:rsid w:val="00F47E0E"/>
    <w:rsid w:val="00F50426"/>
    <w:rsid w:val="00F63300"/>
    <w:rsid w:val="00F659ED"/>
    <w:rsid w:val="00F77A72"/>
    <w:rsid w:val="00F8106F"/>
    <w:rsid w:val="00F83203"/>
    <w:rsid w:val="00FB3F83"/>
    <w:rsid w:val="00FB62C0"/>
    <w:rsid w:val="00FD5AD5"/>
    <w:rsid w:val="00FE44B4"/>
    <w:rsid w:val="00FF05B0"/>
    <w:rsid w:val="00FF567C"/>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780A20"/>
  <w15:chartTrackingRefBased/>
  <w15:docId w15:val="{231717DD-92DC-4465-8B9B-3E61420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Univers (WN)" w:hAnsi="Univers (WN)"/>
      <w:b/>
      <w:sz w:val="24"/>
    </w:rPr>
  </w:style>
  <w:style w:type="paragraph" w:styleId="Heading1">
    <w:name w:val="heading 1"/>
    <w:basedOn w:val="Normal"/>
    <w:next w:val="Normal"/>
    <w:qFormat/>
    <w:rsid w:val="008D2366"/>
    <w:pPr>
      <w:keepNext/>
      <w:spacing w:before="240" w:after="60"/>
      <w:outlineLvl w:val="0"/>
    </w:pPr>
    <w:rPr>
      <w:rFonts w:ascii="Times New Roman" w:hAnsi="Times New Roman"/>
      <w:kern w:val="28"/>
    </w:rPr>
  </w:style>
  <w:style w:type="paragraph" w:styleId="Heading2">
    <w:name w:val="heading 2"/>
    <w:basedOn w:val="Normal"/>
    <w:next w:val="Normal"/>
    <w:qFormat/>
    <w:rsid w:val="008D2366"/>
    <w:pPr>
      <w:keepNext/>
      <w:numPr>
        <w:ilvl w:val="1"/>
        <w:numId w:val="12"/>
      </w:numPr>
      <w:tabs>
        <w:tab w:val="left" w:pos="360"/>
      </w:tabs>
      <w:spacing w:before="60" w:after="60"/>
      <w:outlineLvl w:val="1"/>
    </w:pPr>
    <w:rPr>
      <w:rFonts w:ascii="Times New Roman" w:hAnsi="Times New Roman"/>
    </w:rPr>
  </w:style>
  <w:style w:type="paragraph" w:styleId="Heading3">
    <w:name w:val="heading 3"/>
    <w:basedOn w:val="Normal"/>
    <w:next w:val="Normal"/>
    <w:qFormat/>
    <w:pPr>
      <w:keepNext/>
      <w:spacing w:before="240" w:after="60"/>
      <w:outlineLvl w:val="2"/>
    </w:pPr>
    <w:rPr>
      <w:rFonts w:ascii="Times New Roman" w:hAnsi="Times New Roman"/>
    </w:rPr>
  </w:style>
  <w:style w:type="paragraph" w:styleId="Heading4">
    <w:name w:val="heading 4"/>
    <w:basedOn w:val="Normal"/>
    <w:next w:val="Normal"/>
    <w:qFormat/>
    <w:pPr>
      <w:keepNext/>
      <w:spacing w:before="240" w:after="60"/>
      <w:outlineLvl w:val="3"/>
    </w:pPr>
    <w:rPr>
      <w:rFonts w:ascii="Times New Roman" w:hAnsi="Times New Roman"/>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36FD"/>
    <w:pPr>
      <w:tabs>
        <w:tab w:val="center" w:pos="4320"/>
        <w:tab w:val="right" w:pos="8640"/>
      </w:tabs>
    </w:pPr>
    <w:rPr>
      <w:rFonts w:ascii="Times New Roman" w:hAnsi="Times New Roman"/>
      <w:b w:val="0"/>
      <w:sz w:val="20"/>
    </w:rPr>
  </w:style>
  <w:style w:type="character" w:styleId="PageNumber">
    <w:name w:val="page number"/>
    <w:rsid w:val="003236FD"/>
    <w:rPr>
      <w:rFonts w:ascii="Times New Roman" w:hAnsi="Times New Roman"/>
      <w:sz w:val="20"/>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rsid w:val="00F71CBF"/>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Times New Roman" w:hAnsi="Times New Roman"/>
      <w:b w:val="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120"/>
    </w:pPr>
    <w:rPr>
      <w:rFonts w:ascii="Arial" w:hAnsi="Arial" w:cs="Arial"/>
      <w:b w:val="0"/>
      <w:color w:val="000000"/>
      <w:szCs w:val="24"/>
    </w:rPr>
  </w:style>
  <w:style w:type="paragraph" w:styleId="BlockText">
    <w:name w:val="Block Text"/>
    <w:basedOn w:val="Normal"/>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sid w:val="008A5C4D"/>
    <w:pPr>
      <w:spacing w:after="120" w:line="480" w:lineRule="auto"/>
    </w:pPr>
  </w:style>
  <w:style w:type="paragraph" w:styleId="BalloonText">
    <w:name w:val="Balloon Text"/>
    <w:basedOn w:val="Normal"/>
    <w:semiHidden/>
    <w:rsid w:val="00172880"/>
    <w:rPr>
      <w:rFonts w:ascii="Tahoma" w:hAnsi="Tahoma" w:cs="Tahoma"/>
      <w:sz w:val="16"/>
      <w:szCs w:val="16"/>
    </w:rPr>
  </w:style>
  <w:style w:type="paragraph" w:styleId="TOC1">
    <w:name w:val="toc 1"/>
    <w:basedOn w:val="Normal"/>
    <w:next w:val="Normal"/>
    <w:autoRedefine/>
    <w:uiPriority w:val="39"/>
    <w:rsid w:val="008D2366"/>
    <w:pPr>
      <w:spacing w:before="120" w:after="120"/>
    </w:pPr>
    <w:rPr>
      <w:rFonts w:ascii="Times New Roman" w:hAnsi="Times New Roman"/>
      <w:caps/>
      <w:sz w:val="20"/>
    </w:rPr>
  </w:style>
  <w:style w:type="paragraph" w:styleId="TOC2">
    <w:name w:val="toc 2"/>
    <w:basedOn w:val="Normal"/>
    <w:next w:val="Normal"/>
    <w:autoRedefine/>
    <w:uiPriority w:val="39"/>
    <w:rsid w:val="00700355"/>
    <w:pPr>
      <w:tabs>
        <w:tab w:val="left" w:pos="990"/>
        <w:tab w:val="right" w:leader="dot" w:pos="9350"/>
      </w:tabs>
      <w:ind w:left="240"/>
    </w:pPr>
    <w:rPr>
      <w:rFonts w:ascii="Times New Roman" w:hAnsi="Times New Roman"/>
      <w:b w:val="0"/>
      <w:smallCaps/>
      <w:sz w:val="20"/>
    </w:rPr>
  </w:style>
  <w:style w:type="paragraph" w:styleId="TOC3">
    <w:name w:val="toc 3"/>
    <w:basedOn w:val="Normal"/>
    <w:next w:val="Normal"/>
    <w:autoRedefine/>
    <w:semiHidden/>
    <w:rsid w:val="008D2366"/>
    <w:pPr>
      <w:ind w:left="480"/>
    </w:pPr>
    <w:rPr>
      <w:rFonts w:ascii="Times New Roman" w:hAnsi="Times New Roman"/>
      <w:b w:val="0"/>
      <w:i/>
      <w:sz w:val="20"/>
    </w:rPr>
  </w:style>
  <w:style w:type="paragraph" w:styleId="TOC4">
    <w:name w:val="toc 4"/>
    <w:basedOn w:val="Normal"/>
    <w:next w:val="Normal"/>
    <w:autoRedefine/>
    <w:semiHidden/>
    <w:rsid w:val="008D2366"/>
    <w:pPr>
      <w:ind w:left="720"/>
    </w:pPr>
    <w:rPr>
      <w:rFonts w:ascii="Times New Roman" w:hAnsi="Times New Roman"/>
      <w:b w:val="0"/>
      <w:sz w:val="18"/>
      <w:szCs w:val="18"/>
    </w:rPr>
  </w:style>
  <w:style w:type="paragraph" w:styleId="TOC5">
    <w:name w:val="toc 5"/>
    <w:basedOn w:val="Normal"/>
    <w:next w:val="Normal"/>
    <w:autoRedefine/>
    <w:semiHidden/>
    <w:rsid w:val="008D2366"/>
    <w:pPr>
      <w:ind w:left="960"/>
    </w:pPr>
    <w:rPr>
      <w:rFonts w:ascii="Times New Roman" w:hAnsi="Times New Roman"/>
      <w:b w:val="0"/>
      <w:sz w:val="18"/>
      <w:szCs w:val="18"/>
    </w:rPr>
  </w:style>
  <w:style w:type="paragraph" w:styleId="TOC6">
    <w:name w:val="toc 6"/>
    <w:basedOn w:val="Normal"/>
    <w:next w:val="Normal"/>
    <w:autoRedefine/>
    <w:semiHidden/>
    <w:rsid w:val="008D2366"/>
    <w:pPr>
      <w:ind w:left="1200"/>
    </w:pPr>
    <w:rPr>
      <w:rFonts w:ascii="Times New Roman" w:hAnsi="Times New Roman"/>
      <w:b w:val="0"/>
      <w:sz w:val="18"/>
      <w:szCs w:val="18"/>
    </w:rPr>
  </w:style>
  <w:style w:type="paragraph" w:styleId="TOC7">
    <w:name w:val="toc 7"/>
    <w:basedOn w:val="Normal"/>
    <w:next w:val="Normal"/>
    <w:autoRedefine/>
    <w:semiHidden/>
    <w:rsid w:val="008D2366"/>
    <w:pPr>
      <w:ind w:left="1440"/>
    </w:pPr>
    <w:rPr>
      <w:rFonts w:ascii="Times New Roman" w:hAnsi="Times New Roman"/>
      <w:b w:val="0"/>
      <w:sz w:val="18"/>
      <w:szCs w:val="18"/>
    </w:rPr>
  </w:style>
  <w:style w:type="paragraph" w:styleId="TOC8">
    <w:name w:val="toc 8"/>
    <w:basedOn w:val="Normal"/>
    <w:next w:val="Normal"/>
    <w:autoRedefine/>
    <w:semiHidden/>
    <w:rsid w:val="008D2366"/>
    <w:pPr>
      <w:ind w:left="1680"/>
    </w:pPr>
    <w:rPr>
      <w:rFonts w:ascii="Times New Roman" w:hAnsi="Times New Roman"/>
      <w:b w:val="0"/>
      <w:sz w:val="18"/>
      <w:szCs w:val="18"/>
    </w:rPr>
  </w:style>
  <w:style w:type="paragraph" w:styleId="TOC9">
    <w:name w:val="toc 9"/>
    <w:basedOn w:val="Normal"/>
    <w:next w:val="Normal"/>
    <w:autoRedefine/>
    <w:semiHidden/>
    <w:rsid w:val="008D2366"/>
    <w:pPr>
      <w:ind w:left="1920"/>
    </w:pPr>
    <w:rPr>
      <w:rFonts w:ascii="Times New Roman" w:hAnsi="Times New Roman"/>
      <w:b w:val="0"/>
      <w:sz w:val="18"/>
      <w:szCs w:val="18"/>
    </w:rPr>
  </w:style>
  <w:style w:type="paragraph" w:customStyle="1" w:styleId="hanging">
    <w:name w:val="hanging"/>
    <w:basedOn w:val="Normal"/>
    <w:rsid w:val="00F71CBF"/>
    <w:pPr>
      <w:tabs>
        <w:tab w:val="left" w:pos="720"/>
        <w:tab w:val="left" w:pos="1440"/>
        <w:tab w:val="left" w:pos="2160"/>
      </w:tabs>
      <w:ind w:left="1008" w:hanging="288"/>
    </w:pPr>
    <w:rPr>
      <w:rFonts w:ascii="Tms Rmn" w:hAnsi="Tms Rmn"/>
      <w:b w:val="0"/>
      <w:noProof/>
    </w:rPr>
  </w:style>
  <w:style w:type="table" w:styleId="TableGrid">
    <w:name w:val="Table Grid"/>
    <w:basedOn w:val="TableNormal"/>
    <w:rsid w:val="00F7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3236FD"/>
    <w:rPr>
      <w:rFonts w:ascii="Times New Roman" w:hAnsi="Times New Roman"/>
      <w:b w:val="0"/>
    </w:rPr>
  </w:style>
  <w:style w:type="character" w:customStyle="1" w:styleId="HeaderChar">
    <w:name w:val="Header Char"/>
    <w:link w:val="Header"/>
    <w:rsid w:val="00BD74D1"/>
    <w:rPr>
      <w:rFonts w:ascii="Univers (WN)" w:hAnsi="Univers (WN)"/>
      <w:b/>
      <w:sz w:val="24"/>
    </w:rPr>
  </w:style>
  <w:style w:type="character" w:styleId="UnresolvedMention">
    <w:name w:val="Unresolved Mention"/>
    <w:uiPriority w:val="99"/>
    <w:semiHidden/>
    <w:unhideWhenUsed/>
    <w:rsid w:val="00236001"/>
    <w:rPr>
      <w:color w:val="605E5C"/>
      <w:shd w:val="clear" w:color="auto" w:fill="E1DFDD"/>
    </w:rPr>
  </w:style>
  <w:style w:type="character" w:styleId="CommentReference">
    <w:name w:val="annotation reference"/>
    <w:uiPriority w:val="99"/>
    <w:semiHidden/>
    <w:unhideWhenUsed/>
    <w:rsid w:val="00236001"/>
    <w:rPr>
      <w:sz w:val="16"/>
      <w:szCs w:val="16"/>
    </w:rPr>
  </w:style>
  <w:style w:type="paragraph" w:styleId="CommentText">
    <w:name w:val="annotation text"/>
    <w:basedOn w:val="Normal"/>
    <w:link w:val="CommentTextChar"/>
    <w:uiPriority w:val="99"/>
    <w:semiHidden/>
    <w:unhideWhenUsed/>
    <w:rsid w:val="00236001"/>
    <w:rPr>
      <w:sz w:val="20"/>
    </w:rPr>
  </w:style>
  <w:style w:type="character" w:customStyle="1" w:styleId="CommentTextChar">
    <w:name w:val="Comment Text Char"/>
    <w:link w:val="CommentText"/>
    <w:uiPriority w:val="99"/>
    <w:semiHidden/>
    <w:rsid w:val="00236001"/>
    <w:rPr>
      <w:rFonts w:ascii="Univers (WN)" w:hAnsi="Univers (WN)"/>
      <w:b/>
    </w:rPr>
  </w:style>
  <w:style w:type="paragraph" w:styleId="CommentSubject">
    <w:name w:val="annotation subject"/>
    <w:basedOn w:val="CommentText"/>
    <w:next w:val="CommentText"/>
    <w:link w:val="CommentSubjectChar"/>
    <w:uiPriority w:val="99"/>
    <w:semiHidden/>
    <w:unhideWhenUsed/>
    <w:rsid w:val="00236001"/>
    <w:rPr>
      <w:bCs/>
    </w:rPr>
  </w:style>
  <w:style w:type="character" w:customStyle="1" w:styleId="CommentSubjectChar">
    <w:name w:val="Comment Subject Char"/>
    <w:link w:val="CommentSubject"/>
    <w:uiPriority w:val="99"/>
    <w:semiHidden/>
    <w:rsid w:val="00236001"/>
    <w:rPr>
      <w:rFonts w:ascii="Univers (WN)" w:hAnsi="Univers (WN)"/>
      <w:b/>
      <w:bCs/>
    </w:rPr>
  </w:style>
  <w:style w:type="paragraph" w:customStyle="1" w:styleId="paragraph">
    <w:name w:val="paragraph"/>
    <w:basedOn w:val="Normal"/>
    <w:rsid w:val="009B66D1"/>
    <w:pPr>
      <w:spacing w:before="100" w:beforeAutospacing="1" w:after="100" w:afterAutospacing="1"/>
    </w:pPr>
    <w:rPr>
      <w:rFonts w:ascii="Times New Roman" w:hAnsi="Times New Roman"/>
      <w:b w:val="0"/>
      <w:szCs w:val="24"/>
    </w:rPr>
  </w:style>
  <w:style w:type="character" w:customStyle="1" w:styleId="normaltextrun">
    <w:name w:val="normaltextrun"/>
    <w:basedOn w:val="DefaultParagraphFont"/>
    <w:rsid w:val="009B66D1"/>
  </w:style>
  <w:style w:type="character" w:customStyle="1" w:styleId="eop">
    <w:name w:val="eop"/>
    <w:basedOn w:val="DefaultParagraphFont"/>
    <w:rsid w:val="009B66D1"/>
  </w:style>
  <w:style w:type="paragraph" w:styleId="ListParagraph">
    <w:name w:val="List Paragraph"/>
    <w:basedOn w:val="Normal"/>
    <w:uiPriority w:val="34"/>
    <w:qFormat/>
    <w:rsid w:val="009A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826746216">
      <w:bodyDiv w:val="1"/>
      <w:marLeft w:val="0"/>
      <w:marRight w:val="0"/>
      <w:marTop w:val="0"/>
      <w:marBottom w:val="0"/>
      <w:divBdr>
        <w:top w:val="none" w:sz="0" w:space="0" w:color="auto"/>
        <w:left w:val="none" w:sz="0" w:space="0" w:color="auto"/>
        <w:bottom w:val="none" w:sz="0" w:space="0" w:color="auto"/>
        <w:right w:val="none" w:sz="0" w:space="0" w:color="auto"/>
      </w:divBdr>
    </w:div>
    <w:div w:id="1193226926">
      <w:bodyDiv w:val="1"/>
      <w:marLeft w:val="0"/>
      <w:marRight w:val="0"/>
      <w:marTop w:val="0"/>
      <w:marBottom w:val="0"/>
      <w:divBdr>
        <w:top w:val="none" w:sz="0" w:space="0" w:color="auto"/>
        <w:left w:val="none" w:sz="0" w:space="0" w:color="auto"/>
        <w:bottom w:val="none" w:sz="0" w:space="0" w:color="auto"/>
        <w:right w:val="none" w:sz="0" w:space="0" w:color="auto"/>
      </w:divBdr>
      <w:divsChild>
        <w:div w:id="16473010">
          <w:marLeft w:val="0"/>
          <w:marRight w:val="0"/>
          <w:marTop w:val="0"/>
          <w:marBottom w:val="0"/>
          <w:divBdr>
            <w:top w:val="none" w:sz="0" w:space="0" w:color="auto"/>
            <w:left w:val="none" w:sz="0" w:space="0" w:color="auto"/>
            <w:bottom w:val="none" w:sz="0" w:space="0" w:color="auto"/>
            <w:right w:val="none" w:sz="0" w:space="0" w:color="auto"/>
          </w:divBdr>
        </w:div>
        <w:div w:id="78261657">
          <w:marLeft w:val="0"/>
          <w:marRight w:val="0"/>
          <w:marTop w:val="0"/>
          <w:marBottom w:val="0"/>
          <w:divBdr>
            <w:top w:val="none" w:sz="0" w:space="0" w:color="auto"/>
            <w:left w:val="none" w:sz="0" w:space="0" w:color="auto"/>
            <w:bottom w:val="none" w:sz="0" w:space="0" w:color="auto"/>
            <w:right w:val="none" w:sz="0" w:space="0" w:color="auto"/>
          </w:divBdr>
        </w:div>
        <w:div w:id="181625639">
          <w:marLeft w:val="0"/>
          <w:marRight w:val="0"/>
          <w:marTop w:val="0"/>
          <w:marBottom w:val="0"/>
          <w:divBdr>
            <w:top w:val="none" w:sz="0" w:space="0" w:color="auto"/>
            <w:left w:val="none" w:sz="0" w:space="0" w:color="auto"/>
            <w:bottom w:val="none" w:sz="0" w:space="0" w:color="auto"/>
            <w:right w:val="none" w:sz="0" w:space="0" w:color="auto"/>
          </w:divBdr>
        </w:div>
        <w:div w:id="392890181">
          <w:marLeft w:val="0"/>
          <w:marRight w:val="0"/>
          <w:marTop w:val="0"/>
          <w:marBottom w:val="0"/>
          <w:divBdr>
            <w:top w:val="none" w:sz="0" w:space="0" w:color="auto"/>
            <w:left w:val="none" w:sz="0" w:space="0" w:color="auto"/>
            <w:bottom w:val="none" w:sz="0" w:space="0" w:color="auto"/>
            <w:right w:val="none" w:sz="0" w:space="0" w:color="auto"/>
          </w:divBdr>
        </w:div>
        <w:div w:id="469396931">
          <w:marLeft w:val="0"/>
          <w:marRight w:val="0"/>
          <w:marTop w:val="0"/>
          <w:marBottom w:val="0"/>
          <w:divBdr>
            <w:top w:val="none" w:sz="0" w:space="0" w:color="auto"/>
            <w:left w:val="none" w:sz="0" w:space="0" w:color="auto"/>
            <w:bottom w:val="none" w:sz="0" w:space="0" w:color="auto"/>
            <w:right w:val="none" w:sz="0" w:space="0" w:color="auto"/>
          </w:divBdr>
        </w:div>
        <w:div w:id="643241109">
          <w:marLeft w:val="0"/>
          <w:marRight w:val="0"/>
          <w:marTop w:val="0"/>
          <w:marBottom w:val="0"/>
          <w:divBdr>
            <w:top w:val="none" w:sz="0" w:space="0" w:color="auto"/>
            <w:left w:val="none" w:sz="0" w:space="0" w:color="auto"/>
            <w:bottom w:val="none" w:sz="0" w:space="0" w:color="auto"/>
            <w:right w:val="none" w:sz="0" w:space="0" w:color="auto"/>
          </w:divBdr>
        </w:div>
        <w:div w:id="720515037">
          <w:marLeft w:val="0"/>
          <w:marRight w:val="0"/>
          <w:marTop w:val="0"/>
          <w:marBottom w:val="0"/>
          <w:divBdr>
            <w:top w:val="none" w:sz="0" w:space="0" w:color="auto"/>
            <w:left w:val="none" w:sz="0" w:space="0" w:color="auto"/>
            <w:bottom w:val="none" w:sz="0" w:space="0" w:color="auto"/>
            <w:right w:val="none" w:sz="0" w:space="0" w:color="auto"/>
          </w:divBdr>
        </w:div>
        <w:div w:id="881213182">
          <w:marLeft w:val="0"/>
          <w:marRight w:val="0"/>
          <w:marTop w:val="0"/>
          <w:marBottom w:val="0"/>
          <w:divBdr>
            <w:top w:val="none" w:sz="0" w:space="0" w:color="auto"/>
            <w:left w:val="none" w:sz="0" w:space="0" w:color="auto"/>
            <w:bottom w:val="none" w:sz="0" w:space="0" w:color="auto"/>
            <w:right w:val="none" w:sz="0" w:space="0" w:color="auto"/>
          </w:divBdr>
        </w:div>
        <w:div w:id="932009829">
          <w:marLeft w:val="0"/>
          <w:marRight w:val="0"/>
          <w:marTop w:val="0"/>
          <w:marBottom w:val="0"/>
          <w:divBdr>
            <w:top w:val="none" w:sz="0" w:space="0" w:color="auto"/>
            <w:left w:val="none" w:sz="0" w:space="0" w:color="auto"/>
            <w:bottom w:val="none" w:sz="0" w:space="0" w:color="auto"/>
            <w:right w:val="none" w:sz="0" w:space="0" w:color="auto"/>
          </w:divBdr>
        </w:div>
        <w:div w:id="1000354860">
          <w:marLeft w:val="0"/>
          <w:marRight w:val="0"/>
          <w:marTop w:val="0"/>
          <w:marBottom w:val="0"/>
          <w:divBdr>
            <w:top w:val="none" w:sz="0" w:space="0" w:color="auto"/>
            <w:left w:val="none" w:sz="0" w:space="0" w:color="auto"/>
            <w:bottom w:val="none" w:sz="0" w:space="0" w:color="auto"/>
            <w:right w:val="none" w:sz="0" w:space="0" w:color="auto"/>
          </w:divBdr>
        </w:div>
        <w:div w:id="1199511606">
          <w:marLeft w:val="0"/>
          <w:marRight w:val="0"/>
          <w:marTop w:val="0"/>
          <w:marBottom w:val="0"/>
          <w:divBdr>
            <w:top w:val="none" w:sz="0" w:space="0" w:color="auto"/>
            <w:left w:val="none" w:sz="0" w:space="0" w:color="auto"/>
            <w:bottom w:val="none" w:sz="0" w:space="0" w:color="auto"/>
            <w:right w:val="none" w:sz="0" w:space="0" w:color="auto"/>
          </w:divBdr>
        </w:div>
        <w:div w:id="1230387085">
          <w:marLeft w:val="0"/>
          <w:marRight w:val="0"/>
          <w:marTop w:val="0"/>
          <w:marBottom w:val="0"/>
          <w:divBdr>
            <w:top w:val="none" w:sz="0" w:space="0" w:color="auto"/>
            <w:left w:val="none" w:sz="0" w:space="0" w:color="auto"/>
            <w:bottom w:val="none" w:sz="0" w:space="0" w:color="auto"/>
            <w:right w:val="none" w:sz="0" w:space="0" w:color="auto"/>
          </w:divBdr>
        </w:div>
        <w:div w:id="1357729118">
          <w:marLeft w:val="0"/>
          <w:marRight w:val="0"/>
          <w:marTop w:val="0"/>
          <w:marBottom w:val="0"/>
          <w:divBdr>
            <w:top w:val="none" w:sz="0" w:space="0" w:color="auto"/>
            <w:left w:val="none" w:sz="0" w:space="0" w:color="auto"/>
            <w:bottom w:val="none" w:sz="0" w:space="0" w:color="auto"/>
            <w:right w:val="none" w:sz="0" w:space="0" w:color="auto"/>
          </w:divBdr>
        </w:div>
        <w:div w:id="1382092252">
          <w:marLeft w:val="0"/>
          <w:marRight w:val="0"/>
          <w:marTop w:val="0"/>
          <w:marBottom w:val="0"/>
          <w:divBdr>
            <w:top w:val="none" w:sz="0" w:space="0" w:color="auto"/>
            <w:left w:val="none" w:sz="0" w:space="0" w:color="auto"/>
            <w:bottom w:val="none" w:sz="0" w:space="0" w:color="auto"/>
            <w:right w:val="none" w:sz="0" w:space="0" w:color="auto"/>
          </w:divBdr>
        </w:div>
        <w:div w:id="1384985364">
          <w:marLeft w:val="0"/>
          <w:marRight w:val="0"/>
          <w:marTop w:val="0"/>
          <w:marBottom w:val="0"/>
          <w:divBdr>
            <w:top w:val="none" w:sz="0" w:space="0" w:color="auto"/>
            <w:left w:val="none" w:sz="0" w:space="0" w:color="auto"/>
            <w:bottom w:val="none" w:sz="0" w:space="0" w:color="auto"/>
            <w:right w:val="none" w:sz="0" w:space="0" w:color="auto"/>
          </w:divBdr>
        </w:div>
        <w:div w:id="1466770950">
          <w:marLeft w:val="0"/>
          <w:marRight w:val="0"/>
          <w:marTop w:val="0"/>
          <w:marBottom w:val="0"/>
          <w:divBdr>
            <w:top w:val="none" w:sz="0" w:space="0" w:color="auto"/>
            <w:left w:val="none" w:sz="0" w:space="0" w:color="auto"/>
            <w:bottom w:val="none" w:sz="0" w:space="0" w:color="auto"/>
            <w:right w:val="none" w:sz="0" w:space="0" w:color="auto"/>
          </w:divBdr>
        </w:div>
        <w:div w:id="1675691699">
          <w:marLeft w:val="0"/>
          <w:marRight w:val="0"/>
          <w:marTop w:val="0"/>
          <w:marBottom w:val="0"/>
          <w:divBdr>
            <w:top w:val="none" w:sz="0" w:space="0" w:color="auto"/>
            <w:left w:val="none" w:sz="0" w:space="0" w:color="auto"/>
            <w:bottom w:val="none" w:sz="0" w:space="0" w:color="auto"/>
            <w:right w:val="none" w:sz="0" w:space="0" w:color="auto"/>
          </w:divBdr>
        </w:div>
        <w:div w:id="1700933560">
          <w:marLeft w:val="0"/>
          <w:marRight w:val="0"/>
          <w:marTop w:val="0"/>
          <w:marBottom w:val="0"/>
          <w:divBdr>
            <w:top w:val="none" w:sz="0" w:space="0" w:color="auto"/>
            <w:left w:val="none" w:sz="0" w:space="0" w:color="auto"/>
            <w:bottom w:val="none" w:sz="0" w:space="0" w:color="auto"/>
            <w:right w:val="none" w:sz="0" w:space="0" w:color="auto"/>
          </w:divBdr>
        </w:div>
        <w:div w:id="1864856287">
          <w:marLeft w:val="0"/>
          <w:marRight w:val="0"/>
          <w:marTop w:val="0"/>
          <w:marBottom w:val="0"/>
          <w:divBdr>
            <w:top w:val="none" w:sz="0" w:space="0" w:color="auto"/>
            <w:left w:val="none" w:sz="0" w:space="0" w:color="auto"/>
            <w:bottom w:val="none" w:sz="0" w:space="0" w:color="auto"/>
            <w:right w:val="none" w:sz="0" w:space="0" w:color="auto"/>
          </w:divBdr>
        </w:div>
      </w:divsChild>
    </w:div>
    <w:div w:id="1247105239">
      <w:bodyDiv w:val="1"/>
      <w:marLeft w:val="0"/>
      <w:marRight w:val="0"/>
      <w:marTop w:val="0"/>
      <w:marBottom w:val="0"/>
      <w:divBdr>
        <w:top w:val="none" w:sz="0" w:space="0" w:color="auto"/>
        <w:left w:val="none" w:sz="0" w:space="0" w:color="auto"/>
        <w:bottom w:val="none" w:sz="0" w:space="0" w:color="auto"/>
        <w:right w:val="none" w:sz="0" w:space="0" w:color="auto"/>
      </w:divBdr>
      <w:divsChild>
        <w:div w:id="167915326">
          <w:marLeft w:val="0"/>
          <w:marRight w:val="0"/>
          <w:marTop w:val="0"/>
          <w:marBottom w:val="0"/>
          <w:divBdr>
            <w:top w:val="none" w:sz="0" w:space="0" w:color="auto"/>
            <w:left w:val="none" w:sz="0" w:space="0" w:color="auto"/>
            <w:bottom w:val="none" w:sz="0" w:space="0" w:color="auto"/>
            <w:right w:val="none" w:sz="0" w:space="0" w:color="auto"/>
          </w:divBdr>
        </w:div>
        <w:div w:id="326832545">
          <w:marLeft w:val="0"/>
          <w:marRight w:val="0"/>
          <w:marTop w:val="0"/>
          <w:marBottom w:val="0"/>
          <w:divBdr>
            <w:top w:val="none" w:sz="0" w:space="0" w:color="auto"/>
            <w:left w:val="none" w:sz="0" w:space="0" w:color="auto"/>
            <w:bottom w:val="none" w:sz="0" w:space="0" w:color="auto"/>
            <w:right w:val="none" w:sz="0" w:space="0" w:color="auto"/>
          </w:divBdr>
        </w:div>
        <w:div w:id="351810800">
          <w:marLeft w:val="0"/>
          <w:marRight w:val="0"/>
          <w:marTop w:val="0"/>
          <w:marBottom w:val="0"/>
          <w:divBdr>
            <w:top w:val="none" w:sz="0" w:space="0" w:color="auto"/>
            <w:left w:val="none" w:sz="0" w:space="0" w:color="auto"/>
            <w:bottom w:val="none" w:sz="0" w:space="0" w:color="auto"/>
            <w:right w:val="none" w:sz="0" w:space="0" w:color="auto"/>
          </w:divBdr>
        </w:div>
        <w:div w:id="676344566">
          <w:marLeft w:val="0"/>
          <w:marRight w:val="0"/>
          <w:marTop w:val="0"/>
          <w:marBottom w:val="0"/>
          <w:divBdr>
            <w:top w:val="none" w:sz="0" w:space="0" w:color="auto"/>
            <w:left w:val="none" w:sz="0" w:space="0" w:color="auto"/>
            <w:bottom w:val="none" w:sz="0" w:space="0" w:color="auto"/>
            <w:right w:val="none" w:sz="0" w:space="0" w:color="auto"/>
          </w:divBdr>
        </w:div>
        <w:div w:id="884759677">
          <w:marLeft w:val="0"/>
          <w:marRight w:val="0"/>
          <w:marTop w:val="0"/>
          <w:marBottom w:val="0"/>
          <w:divBdr>
            <w:top w:val="none" w:sz="0" w:space="0" w:color="auto"/>
            <w:left w:val="none" w:sz="0" w:space="0" w:color="auto"/>
            <w:bottom w:val="none" w:sz="0" w:space="0" w:color="auto"/>
            <w:right w:val="none" w:sz="0" w:space="0" w:color="auto"/>
          </w:divBdr>
        </w:div>
        <w:div w:id="886333864">
          <w:marLeft w:val="0"/>
          <w:marRight w:val="0"/>
          <w:marTop w:val="0"/>
          <w:marBottom w:val="0"/>
          <w:divBdr>
            <w:top w:val="none" w:sz="0" w:space="0" w:color="auto"/>
            <w:left w:val="none" w:sz="0" w:space="0" w:color="auto"/>
            <w:bottom w:val="none" w:sz="0" w:space="0" w:color="auto"/>
            <w:right w:val="none" w:sz="0" w:space="0" w:color="auto"/>
          </w:divBdr>
        </w:div>
        <w:div w:id="968826564">
          <w:marLeft w:val="0"/>
          <w:marRight w:val="0"/>
          <w:marTop w:val="0"/>
          <w:marBottom w:val="0"/>
          <w:divBdr>
            <w:top w:val="none" w:sz="0" w:space="0" w:color="auto"/>
            <w:left w:val="none" w:sz="0" w:space="0" w:color="auto"/>
            <w:bottom w:val="none" w:sz="0" w:space="0" w:color="auto"/>
            <w:right w:val="none" w:sz="0" w:space="0" w:color="auto"/>
          </w:divBdr>
        </w:div>
        <w:div w:id="1295714549">
          <w:marLeft w:val="0"/>
          <w:marRight w:val="0"/>
          <w:marTop w:val="0"/>
          <w:marBottom w:val="0"/>
          <w:divBdr>
            <w:top w:val="none" w:sz="0" w:space="0" w:color="auto"/>
            <w:left w:val="none" w:sz="0" w:space="0" w:color="auto"/>
            <w:bottom w:val="none" w:sz="0" w:space="0" w:color="auto"/>
            <w:right w:val="none" w:sz="0" w:space="0" w:color="auto"/>
          </w:divBdr>
        </w:div>
        <w:div w:id="1384208062">
          <w:marLeft w:val="0"/>
          <w:marRight w:val="0"/>
          <w:marTop w:val="0"/>
          <w:marBottom w:val="0"/>
          <w:divBdr>
            <w:top w:val="none" w:sz="0" w:space="0" w:color="auto"/>
            <w:left w:val="none" w:sz="0" w:space="0" w:color="auto"/>
            <w:bottom w:val="none" w:sz="0" w:space="0" w:color="auto"/>
            <w:right w:val="none" w:sz="0" w:space="0" w:color="auto"/>
          </w:divBdr>
        </w:div>
        <w:div w:id="1408919088">
          <w:marLeft w:val="0"/>
          <w:marRight w:val="0"/>
          <w:marTop w:val="0"/>
          <w:marBottom w:val="0"/>
          <w:divBdr>
            <w:top w:val="none" w:sz="0" w:space="0" w:color="auto"/>
            <w:left w:val="none" w:sz="0" w:space="0" w:color="auto"/>
            <w:bottom w:val="none" w:sz="0" w:space="0" w:color="auto"/>
            <w:right w:val="none" w:sz="0" w:space="0" w:color="auto"/>
          </w:divBdr>
        </w:div>
        <w:div w:id="1424960126">
          <w:marLeft w:val="0"/>
          <w:marRight w:val="0"/>
          <w:marTop w:val="0"/>
          <w:marBottom w:val="0"/>
          <w:divBdr>
            <w:top w:val="none" w:sz="0" w:space="0" w:color="auto"/>
            <w:left w:val="none" w:sz="0" w:space="0" w:color="auto"/>
            <w:bottom w:val="none" w:sz="0" w:space="0" w:color="auto"/>
            <w:right w:val="none" w:sz="0" w:space="0" w:color="auto"/>
          </w:divBdr>
        </w:div>
        <w:div w:id="1566137034">
          <w:marLeft w:val="0"/>
          <w:marRight w:val="0"/>
          <w:marTop w:val="0"/>
          <w:marBottom w:val="0"/>
          <w:divBdr>
            <w:top w:val="none" w:sz="0" w:space="0" w:color="auto"/>
            <w:left w:val="none" w:sz="0" w:space="0" w:color="auto"/>
            <w:bottom w:val="none" w:sz="0" w:space="0" w:color="auto"/>
            <w:right w:val="none" w:sz="0" w:space="0" w:color="auto"/>
          </w:divBdr>
        </w:div>
        <w:div w:id="1574970119">
          <w:marLeft w:val="0"/>
          <w:marRight w:val="0"/>
          <w:marTop w:val="0"/>
          <w:marBottom w:val="0"/>
          <w:divBdr>
            <w:top w:val="none" w:sz="0" w:space="0" w:color="auto"/>
            <w:left w:val="none" w:sz="0" w:space="0" w:color="auto"/>
            <w:bottom w:val="none" w:sz="0" w:space="0" w:color="auto"/>
            <w:right w:val="none" w:sz="0" w:space="0" w:color="auto"/>
          </w:divBdr>
        </w:div>
        <w:div w:id="1578831634">
          <w:marLeft w:val="0"/>
          <w:marRight w:val="0"/>
          <w:marTop w:val="0"/>
          <w:marBottom w:val="0"/>
          <w:divBdr>
            <w:top w:val="none" w:sz="0" w:space="0" w:color="auto"/>
            <w:left w:val="none" w:sz="0" w:space="0" w:color="auto"/>
            <w:bottom w:val="none" w:sz="0" w:space="0" w:color="auto"/>
            <w:right w:val="none" w:sz="0" w:space="0" w:color="auto"/>
          </w:divBdr>
        </w:div>
        <w:div w:id="1649629539">
          <w:marLeft w:val="0"/>
          <w:marRight w:val="0"/>
          <w:marTop w:val="0"/>
          <w:marBottom w:val="0"/>
          <w:divBdr>
            <w:top w:val="none" w:sz="0" w:space="0" w:color="auto"/>
            <w:left w:val="none" w:sz="0" w:space="0" w:color="auto"/>
            <w:bottom w:val="none" w:sz="0" w:space="0" w:color="auto"/>
            <w:right w:val="none" w:sz="0" w:space="0" w:color="auto"/>
          </w:divBdr>
        </w:div>
        <w:div w:id="1724061844">
          <w:marLeft w:val="0"/>
          <w:marRight w:val="0"/>
          <w:marTop w:val="0"/>
          <w:marBottom w:val="0"/>
          <w:divBdr>
            <w:top w:val="none" w:sz="0" w:space="0" w:color="auto"/>
            <w:left w:val="none" w:sz="0" w:space="0" w:color="auto"/>
            <w:bottom w:val="none" w:sz="0" w:space="0" w:color="auto"/>
            <w:right w:val="none" w:sz="0" w:space="0" w:color="auto"/>
          </w:divBdr>
        </w:div>
        <w:div w:id="1788431104">
          <w:marLeft w:val="0"/>
          <w:marRight w:val="0"/>
          <w:marTop w:val="0"/>
          <w:marBottom w:val="0"/>
          <w:divBdr>
            <w:top w:val="none" w:sz="0" w:space="0" w:color="auto"/>
            <w:left w:val="none" w:sz="0" w:space="0" w:color="auto"/>
            <w:bottom w:val="none" w:sz="0" w:space="0" w:color="auto"/>
            <w:right w:val="none" w:sz="0" w:space="0" w:color="auto"/>
          </w:divBdr>
        </w:div>
        <w:div w:id="1859615091">
          <w:marLeft w:val="0"/>
          <w:marRight w:val="0"/>
          <w:marTop w:val="0"/>
          <w:marBottom w:val="0"/>
          <w:divBdr>
            <w:top w:val="none" w:sz="0" w:space="0" w:color="auto"/>
            <w:left w:val="none" w:sz="0" w:space="0" w:color="auto"/>
            <w:bottom w:val="none" w:sz="0" w:space="0" w:color="auto"/>
            <w:right w:val="none" w:sz="0" w:space="0" w:color="auto"/>
          </w:divBdr>
        </w:div>
        <w:div w:id="2069299802">
          <w:marLeft w:val="0"/>
          <w:marRight w:val="0"/>
          <w:marTop w:val="0"/>
          <w:marBottom w:val="0"/>
          <w:divBdr>
            <w:top w:val="none" w:sz="0" w:space="0" w:color="auto"/>
            <w:left w:val="none" w:sz="0" w:space="0" w:color="auto"/>
            <w:bottom w:val="none" w:sz="0" w:space="0" w:color="auto"/>
            <w:right w:val="none" w:sz="0" w:space="0" w:color="auto"/>
          </w:divBdr>
        </w:div>
      </w:divsChild>
    </w:div>
    <w:div w:id="1544054276">
      <w:bodyDiv w:val="1"/>
      <w:marLeft w:val="0"/>
      <w:marRight w:val="0"/>
      <w:marTop w:val="0"/>
      <w:marBottom w:val="0"/>
      <w:divBdr>
        <w:top w:val="none" w:sz="0" w:space="0" w:color="auto"/>
        <w:left w:val="none" w:sz="0" w:space="0" w:color="auto"/>
        <w:bottom w:val="none" w:sz="0" w:space="0" w:color="auto"/>
        <w:right w:val="none" w:sz="0" w:space="0" w:color="auto"/>
      </w:divBdr>
    </w:div>
    <w:div w:id="1563372813">
      <w:bodyDiv w:val="1"/>
      <w:marLeft w:val="0"/>
      <w:marRight w:val="0"/>
      <w:marTop w:val="0"/>
      <w:marBottom w:val="0"/>
      <w:divBdr>
        <w:top w:val="none" w:sz="0" w:space="0" w:color="auto"/>
        <w:left w:val="none" w:sz="0" w:space="0" w:color="auto"/>
        <w:bottom w:val="none" w:sz="0" w:space="0" w:color="auto"/>
        <w:right w:val="none" w:sz="0" w:space="0" w:color="auto"/>
      </w:divBdr>
      <w:divsChild>
        <w:div w:id="1152522708">
          <w:marLeft w:val="0"/>
          <w:marRight w:val="0"/>
          <w:marTop w:val="0"/>
          <w:marBottom w:val="0"/>
          <w:divBdr>
            <w:top w:val="none" w:sz="0" w:space="0" w:color="auto"/>
            <w:left w:val="none" w:sz="0" w:space="0" w:color="auto"/>
            <w:bottom w:val="none" w:sz="0" w:space="0" w:color="auto"/>
            <w:right w:val="none" w:sz="0" w:space="0" w:color="auto"/>
          </w:divBdr>
          <w:divsChild>
            <w:div w:id="2059546572">
              <w:marLeft w:val="0"/>
              <w:marRight w:val="0"/>
              <w:marTop w:val="0"/>
              <w:marBottom w:val="0"/>
              <w:divBdr>
                <w:top w:val="none" w:sz="0" w:space="0" w:color="auto"/>
                <w:left w:val="none" w:sz="0" w:space="0" w:color="auto"/>
                <w:bottom w:val="none" w:sz="0" w:space="0" w:color="auto"/>
                <w:right w:val="none" w:sz="0" w:space="0" w:color="auto"/>
              </w:divBdr>
            </w:div>
          </w:divsChild>
        </w:div>
        <w:div w:id="1313410946">
          <w:marLeft w:val="0"/>
          <w:marRight w:val="0"/>
          <w:marTop w:val="0"/>
          <w:marBottom w:val="0"/>
          <w:divBdr>
            <w:top w:val="none" w:sz="0" w:space="0" w:color="auto"/>
            <w:left w:val="none" w:sz="0" w:space="0" w:color="auto"/>
            <w:bottom w:val="none" w:sz="0" w:space="0" w:color="auto"/>
            <w:right w:val="none" w:sz="0" w:space="0" w:color="auto"/>
          </w:divBdr>
          <w:divsChild>
            <w:div w:id="544486381">
              <w:marLeft w:val="0"/>
              <w:marRight w:val="0"/>
              <w:marTop w:val="0"/>
              <w:marBottom w:val="0"/>
              <w:divBdr>
                <w:top w:val="none" w:sz="0" w:space="0" w:color="auto"/>
                <w:left w:val="none" w:sz="0" w:space="0" w:color="auto"/>
                <w:bottom w:val="none" w:sz="0" w:space="0" w:color="auto"/>
                <w:right w:val="none" w:sz="0" w:space="0" w:color="auto"/>
              </w:divBdr>
            </w:div>
            <w:div w:id="631443461">
              <w:marLeft w:val="0"/>
              <w:marRight w:val="0"/>
              <w:marTop w:val="0"/>
              <w:marBottom w:val="0"/>
              <w:divBdr>
                <w:top w:val="none" w:sz="0" w:space="0" w:color="auto"/>
                <w:left w:val="none" w:sz="0" w:space="0" w:color="auto"/>
                <w:bottom w:val="none" w:sz="0" w:space="0" w:color="auto"/>
                <w:right w:val="none" w:sz="0" w:space="0" w:color="auto"/>
              </w:divBdr>
            </w:div>
            <w:div w:id="17559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colleges.edu/DISTRICT/district/supplierintr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wbe.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d.ctc.edu/DISTRICT/district/supplierintro.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a.gacer@seattlecolleges.edu" TargetMode="External"/><Relationship Id="rId4" Type="http://schemas.openxmlformats.org/officeDocument/2006/relationships/settings" Target="settings.xml"/><Relationship Id="rId9" Type="http://schemas.openxmlformats.org/officeDocument/2006/relationships/hyperlink" Target="mailto:Lisa.Gacer@seattlecolleges.edu" TargetMode="External"/><Relationship Id="rId14" Type="http://schemas.openxmlformats.org/officeDocument/2006/relationships/hyperlink" Target="https://www.seattlecolleges.edu/doing-business-with-u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FD2-D81A-42EF-8E25-FB943DFD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5440</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Personal Services Formal Solicitation Format</vt:lpstr>
    </vt:vector>
  </TitlesOfParts>
  <Company/>
  <LinksUpToDate>false</LinksUpToDate>
  <CharactersWithSpaces>38023</CharactersWithSpaces>
  <SharedDoc>false</SharedDoc>
  <HLinks>
    <vt:vector size="24" baseType="variant">
      <vt:variant>
        <vt:i4>7274545</vt:i4>
      </vt:variant>
      <vt:variant>
        <vt:i4>132</vt:i4>
      </vt:variant>
      <vt:variant>
        <vt:i4>0</vt:i4>
      </vt:variant>
      <vt:variant>
        <vt:i4>5</vt:i4>
      </vt:variant>
      <vt:variant>
        <vt:lpwstr>http://www.seattlecolleges.edu/DISTRICT/district/supplierintro.aspx</vt:lpwstr>
      </vt:variant>
      <vt:variant>
        <vt:lpwstr/>
      </vt:variant>
      <vt:variant>
        <vt:i4>5177345</vt:i4>
      </vt:variant>
      <vt:variant>
        <vt:i4>129</vt:i4>
      </vt:variant>
      <vt:variant>
        <vt:i4>0</vt:i4>
      </vt:variant>
      <vt:variant>
        <vt:i4>5</vt:i4>
      </vt:variant>
      <vt:variant>
        <vt:lpwstr>http://www.omwbe.wa.gov/</vt:lpwstr>
      </vt:variant>
      <vt:variant>
        <vt:lpwstr/>
      </vt:variant>
      <vt:variant>
        <vt:i4>655367</vt:i4>
      </vt:variant>
      <vt:variant>
        <vt:i4>126</vt:i4>
      </vt:variant>
      <vt:variant>
        <vt:i4>0</vt:i4>
      </vt:variant>
      <vt:variant>
        <vt:i4>5</vt:i4>
      </vt:variant>
      <vt:variant>
        <vt:lpwstr>http://www.sccd.ctc.edu/DISTRICT/district/supplierintro.aspx</vt:lpwstr>
      </vt:variant>
      <vt:variant>
        <vt:lpwstr/>
      </vt:variant>
      <vt:variant>
        <vt:i4>3080261</vt:i4>
      </vt:variant>
      <vt:variant>
        <vt:i4>123</vt:i4>
      </vt:variant>
      <vt:variant>
        <vt:i4>0</vt:i4>
      </vt:variant>
      <vt:variant>
        <vt:i4>5</vt:i4>
      </vt:variant>
      <vt:variant>
        <vt:lpwstr>mailto:Lisa.Gacer@seattlecolleges.edu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Formal Solicitation Format</dc:title>
  <dc:subject/>
  <dc:creator>Damanpour/Sanders</dc:creator>
  <cp:keywords/>
  <dc:description>OFM Model of RFP Template - General Contract Services</dc:description>
  <cp:lastModifiedBy>Gacer, Lisa</cp:lastModifiedBy>
  <cp:revision>18</cp:revision>
  <cp:lastPrinted>2016-11-16T23:54:00Z</cp:lastPrinted>
  <dcterms:created xsi:type="dcterms:W3CDTF">2020-11-03T16:54:00Z</dcterms:created>
  <dcterms:modified xsi:type="dcterms:W3CDTF">2020-11-09T15:48:00Z</dcterms:modified>
</cp:coreProperties>
</file>